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5C" w:rsidRDefault="00175A9F" w:rsidP="00A3009F">
      <w:pPr>
        <w:spacing w:beforeLines="100" w:before="312" w:afterLines="100" w:after="312" w:line="52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鄂州职业大学</w:t>
      </w:r>
      <w:r>
        <w:rPr>
          <w:rFonts w:asciiTheme="minorEastAsia" w:eastAsiaTheme="minorEastAsia" w:hAnsiTheme="minorEastAsia"/>
          <w:b/>
          <w:sz w:val="28"/>
          <w:szCs w:val="28"/>
        </w:rPr>
        <w:t>20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21年湖北省高职扩招招生考试</w:t>
      </w:r>
    </w:p>
    <w:p w:rsidR="005B445C" w:rsidRPr="00A00DF9" w:rsidRDefault="00175A9F" w:rsidP="00A00DF9">
      <w:pPr>
        <w:adjustRightInd w:val="0"/>
        <w:snapToGrid w:val="0"/>
        <w:spacing w:line="520" w:lineRule="exact"/>
        <w:jc w:val="center"/>
        <w:rPr>
          <w:rFonts w:asciiTheme="minorEastAsia" w:eastAsiaTheme="minorEastAsia" w:hAnsiTheme="minorEastAsia" w:cs="宋体"/>
          <w:b/>
          <w:sz w:val="40"/>
          <w:szCs w:val="44"/>
        </w:rPr>
      </w:pPr>
      <w:r w:rsidRPr="00A00DF9">
        <w:rPr>
          <w:rFonts w:asciiTheme="minorEastAsia" w:eastAsiaTheme="minorEastAsia" w:hAnsiTheme="minorEastAsia" w:hint="eastAsia"/>
          <w:b/>
          <w:sz w:val="40"/>
          <w:szCs w:val="44"/>
        </w:rPr>
        <w:t>建筑工程技术</w:t>
      </w:r>
      <w:r w:rsidRPr="00A00DF9">
        <w:rPr>
          <w:rFonts w:asciiTheme="minorEastAsia" w:eastAsiaTheme="minorEastAsia" w:hAnsiTheme="minorEastAsia" w:cs="宋体" w:hint="eastAsia"/>
          <w:b/>
          <w:sz w:val="40"/>
          <w:szCs w:val="44"/>
        </w:rPr>
        <w:t>专业</w:t>
      </w:r>
    </w:p>
    <w:p w:rsidR="005B445C" w:rsidRPr="00A00DF9" w:rsidRDefault="00175A9F" w:rsidP="00A00DF9">
      <w:pPr>
        <w:adjustRightInd w:val="0"/>
        <w:snapToGrid w:val="0"/>
        <w:spacing w:line="520" w:lineRule="exact"/>
        <w:jc w:val="center"/>
        <w:rPr>
          <w:rFonts w:asciiTheme="minorEastAsia" w:eastAsiaTheme="minorEastAsia" w:hAnsiTheme="minorEastAsia"/>
          <w:b/>
          <w:sz w:val="40"/>
          <w:szCs w:val="44"/>
        </w:rPr>
      </w:pPr>
      <w:r w:rsidRPr="00A00DF9">
        <w:rPr>
          <w:rFonts w:asciiTheme="minorEastAsia" w:eastAsiaTheme="minorEastAsia" w:hAnsiTheme="minorEastAsia" w:hint="eastAsia"/>
          <w:b/>
          <w:sz w:val="40"/>
          <w:szCs w:val="44"/>
        </w:rPr>
        <w:t>职业技能测试考试大纲</w:t>
      </w:r>
    </w:p>
    <w:p w:rsidR="005B445C" w:rsidRDefault="00175A9F">
      <w:pPr>
        <w:adjustRightInd w:val="0"/>
        <w:snapToGrid w:val="0"/>
        <w:spacing w:line="520" w:lineRule="exact"/>
        <w:rPr>
          <w:rFonts w:asciiTheme="minorEastAsia" w:eastAsiaTheme="minorEastAsia" w:hAnsiTheme="minorEastAsia" w:cs="华文中宋"/>
          <w:b/>
          <w:sz w:val="28"/>
          <w:szCs w:val="28"/>
        </w:rPr>
      </w:pPr>
      <w:r>
        <w:rPr>
          <w:rFonts w:asciiTheme="minorEastAsia" w:eastAsiaTheme="minorEastAsia" w:hAnsiTheme="minorEastAsia" w:cs="华文中宋" w:hint="eastAsia"/>
          <w:b/>
          <w:sz w:val="28"/>
          <w:szCs w:val="28"/>
        </w:rPr>
        <w:t>一、考试性质</w:t>
      </w:r>
    </w:p>
    <w:p w:rsidR="005B445C" w:rsidRDefault="00175A9F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我校建筑工程技术专业</w:t>
      </w:r>
      <w:r>
        <w:rPr>
          <w:rFonts w:asciiTheme="minorEastAsia" w:eastAsiaTheme="minorEastAsia" w:hAnsiTheme="minorEastAsia"/>
          <w:color w:val="333333"/>
          <w:sz w:val="24"/>
          <w:szCs w:val="24"/>
        </w:rPr>
        <w:t>20</w:t>
      </w: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21年湖北省高职扩招招生考试，是面向符合我省2021年普通高考报名条件的高中阶段学校（普通高中、中专、职业高中、技工学校、）应往届毕业生（A类）、我省户籍具有高中阶段学历或同等学力的退役军人（B类）、我省户籍或非湖北户籍在鄂工作（需提供我省半年以上社保缴费凭证或居住证）、具有高中阶段学历或同等学力及以上的失业人员、农民工、高素质农民、基层农技人员、企业单位在岗职工群体（C类）的选拔性考试。建筑工程技术专业职业技能测试，应当具有一定的信度、效度和必要的区分度。</w:t>
      </w:r>
    </w:p>
    <w:p w:rsidR="005B445C" w:rsidRDefault="00175A9F">
      <w:pPr>
        <w:adjustRightInd w:val="0"/>
        <w:snapToGrid w:val="0"/>
        <w:spacing w:line="520" w:lineRule="exact"/>
        <w:ind w:firstLine="525"/>
        <w:rPr>
          <w:rFonts w:asciiTheme="minorEastAsia" w:eastAsiaTheme="minorEastAsia" w:hAnsiTheme="minorEastAsia" w:cs="华文中宋"/>
          <w:b/>
          <w:sz w:val="28"/>
          <w:szCs w:val="28"/>
        </w:rPr>
      </w:pPr>
      <w:r>
        <w:rPr>
          <w:rFonts w:asciiTheme="minorEastAsia" w:eastAsiaTheme="minorEastAsia" w:hAnsiTheme="minorEastAsia" w:cs="华文中宋" w:hint="eastAsia"/>
          <w:b/>
          <w:sz w:val="28"/>
          <w:szCs w:val="28"/>
        </w:rPr>
        <w:t>二、考试形式</w:t>
      </w:r>
    </w:p>
    <w:p w:rsidR="005B445C" w:rsidRDefault="00175A9F">
      <w:pPr>
        <w:adjustRightInd w:val="0"/>
        <w:snapToGrid w:val="0"/>
        <w:spacing w:line="520" w:lineRule="exact"/>
        <w:ind w:firstLine="525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A类:文化素质测试和职业适应性测试，各200分，总分400分;</w:t>
      </w:r>
    </w:p>
    <w:p w:rsidR="005B445C" w:rsidRDefault="00175A9F">
      <w:pPr>
        <w:adjustRightInd w:val="0"/>
        <w:snapToGrid w:val="0"/>
        <w:spacing w:line="520" w:lineRule="exact"/>
        <w:ind w:firstLine="525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B类和C类:专业基本理论测试和职业适应性测试，各200分，总分400分。</w:t>
      </w:r>
    </w:p>
    <w:p w:rsidR="005B445C" w:rsidRDefault="00175A9F">
      <w:pPr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三、考试内容</w:t>
      </w:r>
    </w:p>
    <w:p w:rsidR="005B445C" w:rsidRDefault="00175A9F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/>
          <w:b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/>
          <w:b/>
          <w:bCs/>
          <w:color w:val="333333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b/>
          <w:bCs/>
          <w:color w:val="333333"/>
          <w:sz w:val="24"/>
          <w:szCs w:val="24"/>
        </w:rPr>
        <w:t>职业适应性测试</w:t>
      </w:r>
    </w:p>
    <w:p w:rsidR="005B445C" w:rsidRDefault="00175A9F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/>
          <w:b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z w:val="24"/>
          <w:szCs w:val="24"/>
        </w:rPr>
        <w:t>⑴测试形式及内容</w:t>
      </w:r>
    </w:p>
    <w:p w:rsidR="005B445C" w:rsidRDefault="00175A9F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测试以"面试"</w:t>
      </w:r>
      <w:r w:rsidR="00DD3E9D">
        <w:rPr>
          <w:rFonts w:asciiTheme="minorEastAsia" w:eastAsiaTheme="minorEastAsia" w:hAnsiTheme="minorEastAsia" w:hint="eastAsia"/>
          <w:color w:val="333333"/>
          <w:sz w:val="24"/>
          <w:szCs w:val="24"/>
        </w:rPr>
        <w:t>为主，主要考核内容包括身体心理素质、语言表达能力</w:t>
      </w: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、协调反应能力、职业素养及价值取向、基本职业能力测试（</w:t>
      </w:r>
      <w:proofErr w:type="gramStart"/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含职业</w:t>
      </w:r>
      <w:proofErr w:type="gramEnd"/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规划、学习能力、分析判断能力、通</w:t>
      </w:r>
      <w:proofErr w:type="gramStart"/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识基础</w:t>
      </w:r>
      <w:proofErr w:type="gramEnd"/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与职业素养）等几大项。</w:t>
      </w:r>
    </w:p>
    <w:p w:rsidR="005B445C" w:rsidRDefault="00175A9F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/>
          <w:b/>
          <w:bCs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color w:val="333333"/>
          <w:sz w:val="24"/>
          <w:szCs w:val="24"/>
        </w:rPr>
        <w:t>⑵考核项目及标准</w:t>
      </w:r>
    </w:p>
    <w:p w:rsidR="005B445C" w:rsidRDefault="00175A9F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考试采取"面试"形式，满分200分，考试项目见表1，</w:t>
      </w:r>
      <w:proofErr w:type="gramStart"/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样题见</w:t>
      </w:r>
      <w:proofErr w:type="gramEnd"/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附件一。</w:t>
      </w:r>
    </w:p>
    <w:p w:rsidR="005B445C" w:rsidRDefault="00175A9F" w:rsidP="00A00DF9">
      <w:pPr>
        <w:spacing w:line="360" w:lineRule="auto"/>
        <w:ind w:firstLineChars="200" w:firstLine="422"/>
        <w:rPr>
          <w:rFonts w:asciiTheme="minorEastAsia" w:eastAsiaTheme="minorEastAsia" w:hAnsiTheme="minorEastAsia" w:cs="宋体"/>
          <w:b/>
          <w:bCs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szCs w:val="21"/>
        </w:rPr>
        <w:t xml:space="preserve">    表1：</w:t>
      </w:r>
      <w:r>
        <w:rPr>
          <w:rFonts w:asciiTheme="minorEastAsia" w:eastAsiaTheme="minorEastAsia" w:hAnsiTheme="minorEastAsia" w:hint="eastAsia"/>
          <w:b/>
          <w:bCs/>
          <w:szCs w:val="21"/>
        </w:rPr>
        <w:t>职业适应性测试内容与评分标准</w:t>
      </w:r>
    </w:p>
    <w:tbl>
      <w:tblPr>
        <w:tblW w:w="823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2179"/>
        <w:gridCol w:w="2000"/>
        <w:gridCol w:w="2969"/>
      </w:tblGrid>
      <w:tr w:rsidR="005B445C">
        <w:trPr>
          <w:trHeight w:val="90"/>
          <w:tblCellSpacing w:w="0" w:type="dxa"/>
          <w:jc w:val="center"/>
        </w:trPr>
        <w:tc>
          <w:tcPr>
            <w:tcW w:w="109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内容</w:t>
            </w: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496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内容及要求</w:t>
            </w:r>
          </w:p>
        </w:tc>
      </w:tr>
      <w:tr w:rsidR="005B445C">
        <w:trPr>
          <w:trHeight w:val="1013"/>
          <w:tblCellSpacing w:w="0" w:type="dxa"/>
          <w:jc w:val="center"/>
        </w:trPr>
        <w:tc>
          <w:tcPr>
            <w:tcW w:w="1091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面试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（基本职业素养）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100分</w:t>
            </w: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中、英文表达能力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中或英文自我介绍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1.口齿清楚、流利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2.思路清晰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3.表达简洁、自然</w:t>
            </w:r>
          </w:p>
        </w:tc>
      </w:tr>
      <w:tr w:rsidR="005B445C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5B445C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举止礼仪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(20分)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行为举止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文明礼仪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礼貌周到，神情自然，谦和、自信</w:t>
            </w:r>
          </w:p>
        </w:tc>
      </w:tr>
      <w:tr w:rsidR="005B445C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5B445C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个人品德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政治品德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职业取向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1.认同社会主义价值观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2.正确的个人发展观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3.合适的职业发展取向</w:t>
            </w:r>
          </w:p>
        </w:tc>
      </w:tr>
      <w:tr w:rsidR="005B445C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5B445C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身心素质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(20分)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身体素质与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心理承受能力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1.健康的身体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2.心理健全，有较好的抗压、抗挫折的心理承受力</w:t>
            </w:r>
          </w:p>
        </w:tc>
      </w:tr>
      <w:tr w:rsidR="005B445C">
        <w:trPr>
          <w:trHeight w:val="90"/>
          <w:tblCellSpacing w:w="0" w:type="dxa"/>
          <w:jc w:val="center"/>
        </w:trPr>
        <w:tc>
          <w:tcPr>
            <w:tcW w:w="1091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基本职业能力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100分</w:t>
            </w: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自我认知、职业生涯规划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（20分）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自我认知、有适合职业生涯规划需要的特长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1.正确自我认知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2.有适合职业生涯规划需要的特长和爱好</w:t>
            </w:r>
          </w:p>
        </w:tc>
      </w:tr>
      <w:tr w:rsidR="005B445C">
        <w:trPr>
          <w:trHeight w:val="1219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5B445C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3"/>
              <w:snapToGrid w:val="0"/>
              <w:spacing w:before="0" w:after="0" w:line="240" w:lineRule="auto"/>
              <w:jc w:val="left"/>
              <w:rPr>
                <w:rFonts w:asciiTheme="minorEastAsia" w:eastAsiaTheme="minorEastAsia" w:hAnsiTheme="minorEastAsia" w:cs="宋体"/>
                <w:b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</w:rPr>
              <w:t>学习能力，协作合作</w:t>
            </w:r>
          </w:p>
          <w:p w:rsidR="005B445C" w:rsidRDefault="00175A9F">
            <w:pPr>
              <w:pStyle w:val="3"/>
              <w:snapToGrid w:val="0"/>
              <w:spacing w:before="0" w:after="0" w:line="240" w:lineRule="auto"/>
              <w:ind w:firstLineChars="200" w:firstLine="360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 w:val="0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有较强的主动学习意识和持续学习的能力，团队协作合作能力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5B445C" w:rsidRDefault="00175A9F">
            <w:pPr>
              <w:snapToGrid w:val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1.有较强的主动学习能力；</w:t>
            </w:r>
          </w:p>
          <w:p w:rsidR="005B445C" w:rsidRDefault="00175A9F">
            <w:pPr>
              <w:snapToGrid w:val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2.具备团队合作、协作能力；</w:t>
            </w:r>
          </w:p>
          <w:p w:rsidR="005B445C" w:rsidRDefault="00175A9F">
            <w:pPr>
              <w:snapToGrid w:val="0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3.有较强集体观念。</w:t>
            </w:r>
          </w:p>
        </w:tc>
      </w:tr>
      <w:tr w:rsidR="005B445C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5B445C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分析判断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能力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（30分）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分析判断能力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应变能力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1.语言理解能力强，有阅读习惯，能学以致用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2.较好的应变能力，能比较迅速地理解老师的提问，并能较好地应对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3.较好的逻辑分析和判断能力</w:t>
            </w:r>
          </w:p>
        </w:tc>
      </w:tr>
      <w:tr w:rsidR="005B445C">
        <w:trPr>
          <w:trHeight w:val="90"/>
          <w:tblCellSpacing w:w="0" w:type="dxa"/>
          <w:jc w:val="center"/>
        </w:trPr>
        <w:tc>
          <w:tcPr>
            <w:tcW w:w="1091" w:type="dxa"/>
            <w:vMerge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5B445C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通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识基础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与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职业素养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（20分）</w:t>
            </w:r>
          </w:p>
        </w:tc>
        <w:tc>
          <w:tcPr>
            <w:tcW w:w="200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亲和力与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服务意识</w:t>
            </w:r>
          </w:p>
        </w:tc>
        <w:tc>
          <w:tcPr>
            <w:tcW w:w="2969" w:type="dxa"/>
            <w:shd w:val="clear" w:color="auto" w:fill="FFFFFF"/>
            <w:tcMar>
              <w:left w:w="105" w:type="dxa"/>
              <w:right w:w="105" w:type="dxa"/>
            </w:tcMar>
          </w:tcPr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1.语调、语气运用到位，善用眼神沟通，始终保持微笑，态度和蔼亲切</w:t>
            </w:r>
          </w:p>
          <w:p w:rsidR="005B445C" w:rsidRDefault="00175A9F">
            <w:pPr>
              <w:pStyle w:val="a8"/>
              <w:snapToGrid w:val="0"/>
              <w:spacing w:before="0" w:beforeAutospacing="0" w:after="0" w:afterAutospacing="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2.性格开朗大方、有礼貌，热情周到，有奉献精神、合作精神</w:t>
            </w:r>
          </w:p>
        </w:tc>
      </w:tr>
    </w:tbl>
    <w:p w:rsidR="005B445C" w:rsidRDefault="005B445C">
      <w:pPr>
        <w:rPr>
          <w:rFonts w:asciiTheme="minorEastAsia" w:eastAsiaTheme="minorEastAsia" w:hAnsiTheme="minorEastAsia" w:cs="宋体"/>
          <w:b/>
          <w:bCs/>
          <w:sz w:val="24"/>
        </w:rPr>
      </w:pPr>
    </w:p>
    <w:p w:rsidR="005B445C" w:rsidRDefault="00175A9F">
      <w:pPr>
        <w:adjustRightInd w:val="0"/>
        <w:snapToGrid w:val="0"/>
        <w:spacing w:line="52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2</w:t>
      </w:r>
      <w:r>
        <w:rPr>
          <w:rFonts w:asciiTheme="minorEastAsia" w:eastAsiaTheme="minorEastAsia" w:hAnsiTheme="minorEastAsia"/>
          <w:b/>
          <w:bCs/>
          <w:sz w:val="24"/>
        </w:rPr>
        <w:t>.</w:t>
      </w:r>
      <w:r>
        <w:rPr>
          <w:rFonts w:asciiTheme="minorEastAsia" w:eastAsiaTheme="minorEastAsia" w:hAnsiTheme="minorEastAsia" w:hint="eastAsia"/>
          <w:b/>
          <w:bCs/>
          <w:sz w:val="24"/>
        </w:rPr>
        <w:t>专业</w:t>
      </w:r>
      <w:r>
        <w:rPr>
          <w:rFonts w:asciiTheme="minorEastAsia" w:eastAsiaTheme="minorEastAsia" w:hAnsiTheme="minorEastAsia" w:cs="宋体" w:hint="eastAsia"/>
          <w:b/>
          <w:bCs/>
          <w:sz w:val="24"/>
        </w:rPr>
        <w:t>基本理论测试</w:t>
      </w:r>
    </w:p>
    <w:p w:rsidR="005B445C" w:rsidRDefault="00175A9F">
      <w:pPr>
        <w:spacing w:line="360" w:lineRule="auto"/>
        <w:ind w:firstLineChars="300" w:firstLine="723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⑴测试形式及内容</w:t>
      </w:r>
    </w:p>
    <w:p w:rsidR="005B445C" w:rsidRDefault="00175A9F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测试以“笔试”为主，涉及内容如下：</w:t>
      </w:r>
    </w:p>
    <w:p w:rsidR="005B445C" w:rsidRDefault="00175A9F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测试内容主要分为职业意识、职业潜质和职业技术素养三个方面。</w:t>
      </w:r>
    </w:p>
    <w:p w:rsidR="005B445C" w:rsidRDefault="00175A9F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职业意识：学生对建筑工程技术专业的认知和态度，主要包括学生对建筑工程技术专业的了解程度、兴趣爱好、职业价值观、职业性格与建筑工程技术专业的匹配程度。</w:t>
      </w:r>
    </w:p>
    <w:p w:rsidR="005B445C" w:rsidRDefault="00175A9F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职业潜质：学生学习及将来从事建筑工程技术专业所应具备的潜能，主要包括语言表达能力、数理逻辑能力、空间判断能力、形态知觉能力、资料处理能力、动作协调能力、艺术表现能力、人际交往能力及身体条件的专业适应性。</w:t>
      </w:r>
    </w:p>
    <w:p w:rsidR="005B445C" w:rsidRDefault="00175A9F">
      <w:pPr>
        <w:adjustRightInd w:val="0"/>
        <w:snapToGrid w:val="0"/>
        <w:spacing w:line="520" w:lineRule="exact"/>
        <w:ind w:firstLineChars="200" w:firstLine="480"/>
        <w:rPr>
          <w:rFonts w:asciiTheme="minorEastAsia" w:eastAsiaTheme="minorEastAsia" w:hAnsiTheme="minorEastAsia"/>
          <w:color w:val="FF0000"/>
          <w:sz w:val="24"/>
        </w:rPr>
      </w:pPr>
      <w:r>
        <w:rPr>
          <w:rFonts w:asciiTheme="minorEastAsia" w:eastAsiaTheme="minorEastAsia" w:hAnsiTheme="minorEastAsia" w:hint="eastAsia"/>
          <w:color w:val="333333"/>
          <w:sz w:val="24"/>
          <w:szCs w:val="24"/>
        </w:rPr>
        <w:t>职业技术素养：学生对建筑业职业的内在规范和要求所表现出来的综合品质，主要包括职业道德、职业技能、职业行为、职业作风和职业意识等方面与建筑业职业的契合程度。</w:t>
      </w:r>
    </w:p>
    <w:p w:rsidR="005B445C" w:rsidRDefault="00175A9F">
      <w:pPr>
        <w:adjustRightInd w:val="0"/>
        <w:snapToGrid w:val="0"/>
        <w:spacing w:line="520" w:lineRule="exact"/>
        <w:ind w:firstLineChars="328" w:firstLine="79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⑵试卷结构、答题要求、评分办法</w:t>
      </w:r>
    </w:p>
    <w:p w:rsidR="005B445C" w:rsidRDefault="00175A9F">
      <w:pPr>
        <w:adjustRightInd w:val="0"/>
        <w:snapToGrid w:val="0"/>
        <w:spacing w:line="520" w:lineRule="exact"/>
        <w:ind w:firstLineChars="300" w:firstLine="72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 w:val="24"/>
        </w:rPr>
        <w:lastRenderedPageBreak/>
        <w:t>试卷结构:</w:t>
      </w:r>
      <w:r>
        <w:rPr>
          <w:rFonts w:asciiTheme="minorEastAsia" w:eastAsiaTheme="minorEastAsia" w:hAnsiTheme="minorEastAsia" w:hint="eastAsia"/>
          <w:sz w:val="24"/>
        </w:rPr>
        <w:t>考试题型由</w:t>
      </w:r>
      <w:r>
        <w:rPr>
          <w:rFonts w:asciiTheme="minorEastAsia" w:eastAsiaTheme="minorEastAsia" w:hAnsiTheme="minorEastAsia" w:hint="eastAsia"/>
          <w:szCs w:val="21"/>
        </w:rPr>
        <w:t>单项选择题(占比5</w:t>
      </w:r>
      <w:r>
        <w:rPr>
          <w:rFonts w:asciiTheme="minorEastAsia" w:eastAsiaTheme="minorEastAsia" w:hAnsiTheme="minorEastAsia"/>
          <w:szCs w:val="21"/>
        </w:rPr>
        <w:t>0%)</w:t>
      </w:r>
      <w:r>
        <w:rPr>
          <w:rFonts w:asciiTheme="minorEastAsia" w:eastAsiaTheme="minorEastAsia" w:hAnsiTheme="minorEastAsia" w:hint="eastAsia"/>
          <w:szCs w:val="21"/>
        </w:rPr>
        <w:t>、判断题(占比2</w:t>
      </w:r>
      <w:r>
        <w:rPr>
          <w:rFonts w:asciiTheme="minorEastAsia" w:eastAsiaTheme="minorEastAsia" w:hAnsiTheme="minorEastAsia"/>
          <w:szCs w:val="21"/>
        </w:rPr>
        <w:t>0%)</w:t>
      </w:r>
      <w:r>
        <w:rPr>
          <w:rFonts w:asciiTheme="minorEastAsia" w:eastAsiaTheme="minorEastAsia" w:hAnsiTheme="minorEastAsia" w:hint="eastAsia"/>
          <w:szCs w:val="21"/>
        </w:rPr>
        <w:t>、简答题(占比</w:t>
      </w:r>
      <w:r>
        <w:rPr>
          <w:rFonts w:asciiTheme="minorEastAsia" w:eastAsiaTheme="minorEastAsia" w:hAnsiTheme="minorEastAsia"/>
          <w:szCs w:val="21"/>
        </w:rPr>
        <w:t>30%)</w:t>
      </w:r>
      <w:r>
        <w:rPr>
          <w:rFonts w:asciiTheme="minorEastAsia" w:eastAsiaTheme="minorEastAsia" w:hAnsiTheme="minorEastAsia" w:hint="eastAsia"/>
          <w:szCs w:val="21"/>
        </w:rPr>
        <w:t>组成；难易程度分别占比50%、30%、20%。</w:t>
      </w:r>
    </w:p>
    <w:p w:rsidR="005B445C" w:rsidRDefault="00175A9F">
      <w:pPr>
        <w:adjustRightInd w:val="0"/>
        <w:snapToGrid w:val="0"/>
        <w:spacing w:line="520" w:lineRule="exact"/>
        <w:ind w:firstLineChars="300" w:firstLine="723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答题要求：</w:t>
      </w:r>
      <w:r>
        <w:rPr>
          <w:rFonts w:asciiTheme="minorEastAsia" w:eastAsiaTheme="minorEastAsia" w:hAnsiTheme="minorEastAsia" w:hint="eastAsia"/>
          <w:bCs/>
          <w:sz w:val="24"/>
        </w:rPr>
        <w:t>单项选择题共20道题，每一个道</w:t>
      </w:r>
      <w:proofErr w:type="gramStart"/>
      <w:r>
        <w:rPr>
          <w:rFonts w:asciiTheme="minorEastAsia" w:eastAsiaTheme="minorEastAsia" w:hAnsiTheme="minorEastAsia" w:hint="eastAsia"/>
          <w:bCs/>
          <w:sz w:val="24"/>
        </w:rPr>
        <w:t>题设置</w:t>
      </w:r>
      <w:proofErr w:type="gramEnd"/>
      <w:r>
        <w:rPr>
          <w:rFonts w:asciiTheme="minorEastAsia" w:eastAsiaTheme="minorEastAsia" w:hAnsiTheme="minorEastAsia" w:hint="eastAsia"/>
          <w:bCs/>
          <w:sz w:val="24"/>
        </w:rPr>
        <w:t>四个选项，只有一个选项是正确的，把正确选项的序号填在题目前的括号内；是非判断题共10道题，正确的在题目前的括弧内打“√”，错误的在题目前的括号内打“×”；简答题共2道题，对相关内容进行简答，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样题见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附件二</w:t>
      </w:r>
      <w:r>
        <w:rPr>
          <w:rFonts w:asciiTheme="minorEastAsia" w:eastAsiaTheme="minorEastAsia" w:hAnsiTheme="minorEastAsia" w:hint="eastAsia"/>
          <w:bCs/>
          <w:sz w:val="24"/>
        </w:rPr>
        <w:t>。</w:t>
      </w:r>
    </w:p>
    <w:p w:rsidR="005B445C" w:rsidRDefault="00175A9F">
      <w:pPr>
        <w:adjustRightInd w:val="0"/>
        <w:snapToGrid w:val="0"/>
        <w:spacing w:line="520" w:lineRule="exact"/>
        <w:ind w:firstLineChars="300" w:firstLine="723"/>
        <w:rPr>
          <w:rFonts w:asciiTheme="minorEastAsia" w:eastAsiaTheme="minorEastAsia" w:hAnsiTheme="minorEastAsia"/>
          <w:color w:val="333333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评分办法：</w:t>
      </w:r>
      <w:r>
        <w:rPr>
          <w:rFonts w:asciiTheme="minorEastAsia" w:eastAsiaTheme="minorEastAsia" w:hAnsiTheme="minorEastAsia" w:hint="eastAsia"/>
          <w:bCs/>
          <w:sz w:val="24"/>
        </w:rPr>
        <w:t>单项选择题必须按要求把答案填写在题目前的括号内，每题5分，正确给分，错误不给分；是非判断题必须按要求把“√”（或“×”）填写在题目前的括号内，每题4分，正确给分，错误不给分；简答题共2道题，对相关内容进行简答，每题30分。</w:t>
      </w:r>
    </w:p>
    <w:p w:rsidR="005B445C" w:rsidRDefault="00175A9F">
      <w:pPr>
        <w:adjustRightInd w:val="0"/>
        <w:snapToGrid w:val="0"/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四、试题样卷（详见附件）</w:t>
      </w:r>
    </w:p>
    <w:p w:rsidR="005B445C" w:rsidRDefault="005B445C">
      <w:pPr>
        <w:adjustRightInd w:val="0"/>
        <w:snapToGrid w:val="0"/>
        <w:spacing w:line="5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</w:p>
    <w:p w:rsidR="005B445C" w:rsidRDefault="00175A9F">
      <w:pPr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 xml:space="preserve">附件1  </w:t>
      </w:r>
    </w:p>
    <w:p w:rsidR="005B445C" w:rsidRDefault="00175A9F">
      <w:pPr>
        <w:snapToGrid w:val="0"/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2021年《</w:t>
      </w:r>
      <w:r>
        <w:rPr>
          <w:rFonts w:ascii="宋体" w:hAnsi="宋体" w:hint="eastAsia"/>
          <w:b/>
          <w:sz w:val="28"/>
          <w:szCs w:val="28"/>
        </w:rPr>
        <w:t>建筑工程技术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》专业扩招面试题（样题）</w:t>
      </w:r>
    </w:p>
    <w:p w:rsidR="005B445C" w:rsidRDefault="00175A9F">
      <w:pPr>
        <w:adjustRightInd w:val="0"/>
        <w:snapToGrid w:val="0"/>
        <w:spacing w:after="240" w:line="360" w:lineRule="auto"/>
        <w:jc w:val="center"/>
        <w:rPr>
          <w:rFonts w:ascii="宋体" w:hAnsi="宋体"/>
          <w:b/>
          <w:sz w:val="24"/>
        </w:rPr>
      </w:pPr>
      <w:r>
        <w:rPr>
          <w:rFonts w:asciiTheme="minorEastAsia" w:eastAsiaTheme="minorEastAsia" w:hAnsiTheme="minorEastAsia" w:hint="eastAsia"/>
          <w:b/>
          <w:szCs w:val="21"/>
        </w:rPr>
        <w:t>面试共</w:t>
      </w:r>
      <w:r>
        <w:rPr>
          <w:rFonts w:asciiTheme="minorEastAsia" w:eastAsiaTheme="minorEastAsia" w:hAnsiTheme="minorEastAsia"/>
          <w:b/>
          <w:szCs w:val="21"/>
        </w:rPr>
        <w:t>3</w:t>
      </w:r>
      <w:r>
        <w:rPr>
          <w:rFonts w:asciiTheme="minorEastAsia" w:eastAsiaTheme="minorEastAsia" w:hAnsiTheme="minorEastAsia" w:hint="eastAsia"/>
          <w:b/>
          <w:szCs w:val="21"/>
        </w:rPr>
        <w:t>题，总分200分，测试时间为</w:t>
      </w:r>
      <w:r w:rsidR="00A3009F">
        <w:rPr>
          <w:rFonts w:asciiTheme="minorEastAsia" w:eastAsiaTheme="minorEastAsia" w:hAnsiTheme="minorEastAsia" w:hint="eastAsia"/>
          <w:b/>
          <w:szCs w:val="21"/>
        </w:rPr>
        <w:t>每人5</w:t>
      </w:r>
      <w:r>
        <w:rPr>
          <w:rFonts w:asciiTheme="minorEastAsia" w:eastAsiaTheme="minorEastAsia" w:hAnsiTheme="minorEastAsia" w:hint="eastAsia"/>
          <w:b/>
          <w:szCs w:val="21"/>
        </w:rPr>
        <w:t>分钟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1．谈谈你对建筑工程施工的认识？你所了解的建构结构有哪些？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6</w:t>
      </w:r>
      <w:r>
        <w:rPr>
          <w:rFonts w:ascii="宋体" w:hAnsi="宋体" w:hint="eastAsia"/>
          <w:b/>
          <w:sz w:val="24"/>
        </w:rPr>
        <w:t>0分）</w:t>
      </w: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2．假如你所在的施工现场由于重大违规操作导致了质量事故，你会怎么处理？请谈谈你的看法。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6</w:t>
      </w:r>
      <w:r>
        <w:rPr>
          <w:rFonts w:ascii="宋体" w:hAnsi="宋体" w:hint="eastAsia"/>
          <w:b/>
          <w:sz w:val="24"/>
        </w:rPr>
        <w:t>0分）</w:t>
      </w: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3．你知道疫情期间的雷神山、</w:t>
      </w:r>
      <w:proofErr w:type="gramStart"/>
      <w:r>
        <w:rPr>
          <w:rFonts w:ascii="宋体" w:hAnsi="宋体" w:cs="宋体" w:hint="eastAsia"/>
          <w:kern w:val="0"/>
          <w:sz w:val="24"/>
        </w:rPr>
        <w:t>火神山</w:t>
      </w:r>
      <w:proofErr w:type="gramEnd"/>
      <w:r>
        <w:rPr>
          <w:rFonts w:ascii="宋体" w:hAnsi="宋体" w:cs="宋体" w:hint="eastAsia"/>
          <w:kern w:val="0"/>
          <w:sz w:val="24"/>
        </w:rPr>
        <w:t>吗，请谈谈你的看法？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8</w:t>
      </w:r>
      <w:r>
        <w:rPr>
          <w:rFonts w:ascii="宋体" w:hAnsi="宋体" w:hint="eastAsia"/>
          <w:b/>
          <w:sz w:val="24"/>
        </w:rPr>
        <w:t>0分）</w:t>
      </w: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</w:p>
    <w:p w:rsidR="00A00DF9" w:rsidRDefault="00A00DF9">
      <w:pPr>
        <w:widowControl/>
        <w:jc w:val="left"/>
        <w:rPr>
          <w:rFonts w:ascii="宋体" w:hAnsi="宋体" w:cs="宋体"/>
          <w:color w:val="FF0000"/>
          <w:kern w:val="0"/>
          <w:sz w:val="24"/>
        </w:rPr>
      </w:pPr>
      <w:r>
        <w:rPr>
          <w:rFonts w:ascii="宋体" w:hAnsi="宋体" w:cs="宋体"/>
          <w:color w:val="FF0000"/>
          <w:kern w:val="0"/>
          <w:sz w:val="24"/>
        </w:rPr>
        <w:br w:type="page"/>
      </w:r>
    </w:p>
    <w:p w:rsidR="005B445C" w:rsidRDefault="00175A9F">
      <w:pPr>
        <w:widowControl/>
        <w:rPr>
          <w:rFonts w:ascii="宋体" w:hAnsi="宋体"/>
          <w:b/>
          <w:sz w:val="24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lastRenderedPageBreak/>
        <w:t>附件</w:t>
      </w:r>
      <w:r>
        <w:rPr>
          <w:rFonts w:asciiTheme="minorEastAsia" w:eastAsiaTheme="minorEastAsia" w:hAnsiTheme="minorEastAsia" w:cs="仿宋"/>
          <w:b/>
          <w:sz w:val="28"/>
          <w:szCs w:val="28"/>
        </w:rPr>
        <w:t>2</w:t>
      </w:r>
    </w:p>
    <w:p w:rsidR="005B445C" w:rsidRDefault="00175A9F" w:rsidP="00A00DF9">
      <w:pPr>
        <w:tabs>
          <w:tab w:val="left" w:pos="8085"/>
        </w:tabs>
        <w:snapToGrid w:val="0"/>
        <w:spacing w:line="360" w:lineRule="auto"/>
        <w:ind w:firstLineChars="100" w:firstLine="28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2021年扩招《</w:t>
      </w:r>
      <w:r>
        <w:rPr>
          <w:rFonts w:ascii="宋体" w:hAnsi="宋体" w:hint="eastAsia"/>
          <w:b/>
          <w:sz w:val="28"/>
          <w:szCs w:val="28"/>
        </w:rPr>
        <w:t>建筑工程技术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》专业基本理论测试（样题）</w:t>
      </w:r>
    </w:p>
    <w:p w:rsidR="005B445C" w:rsidRDefault="00175A9F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本卷共三大题，</w:t>
      </w:r>
      <w:r>
        <w:rPr>
          <w:rFonts w:asciiTheme="minorEastAsia" w:eastAsiaTheme="minorEastAsia" w:hAnsiTheme="minorEastAsia" w:hint="eastAsia"/>
          <w:b/>
          <w:bCs/>
          <w:szCs w:val="21"/>
        </w:rPr>
        <w:t>共3页，</w:t>
      </w:r>
      <w:r>
        <w:rPr>
          <w:rFonts w:asciiTheme="minorEastAsia" w:eastAsiaTheme="minorEastAsia" w:hAnsiTheme="minorEastAsia" w:hint="eastAsia"/>
          <w:b/>
          <w:szCs w:val="21"/>
        </w:rPr>
        <w:t>总分200分，考试时间为90分钟</w:t>
      </w:r>
    </w:p>
    <w:p w:rsidR="005B445C" w:rsidRDefault="00175A9F" w:rsidP="00A3009F">
      <w:pPr>
        <w:adjustRightInd w:val="0"/>
        <w:snapToGrid w:val="0"/>
        <w:spacing w:beforeLines="100" w:before="312" w:afterLines="100" w:after="312" w:line="360" w:lineRule="exact"/>
        <w:ind w:firstLineChars="550" w:firstLine="1160"/>
        <w:rPr>
          <w:rFonts w:asciiTheme="minorEastAsia" w:eastAsiaTheme="minorEastAsia" w:hAnsiTheme="minorEastAsia"/>
          <w:b/>
          <w:szCs w:val="21"/>
          <w:u w:val="single"/>
        </w:rPr>
      </w:pPr>
      <w:r>
        <w:rPr>
          <w:rFonts w:asciiTheme="minorEastAsia" w:eastAsiaTheme="minorEastAsia" w:hAnsiTheme="minorEastAsia" w:hint="eastAsia"/>
          <w:b/>
          <w:szCs w:val="21"/>
        </w:rPr>
        <w:t>考生姓名：       准考证号：</w:t>
      </w: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134"/>
        <w:gridCol w:w="1559"/>
        <w:gridCol w:w="1985"/>
      </w:tblGrid>
      <w:tr w:rsidR="005B445C">
        <w:trPr>
          <w:trHeight w:val="567"/>
        </w:trPr>
        <w:tc>
          <w:tcPr>
            <w:tcW w:w="1134" w:type="dxa"/>
            <w:vAlign w:val="center"/>
          </w:tcPr>
          <w:p w:rsidR="005B445C" w:rsidRDefault="00175A9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题号</w:t>
            </w:r>
          </w:p>
        </w:tc>
        <w:tc>
          <w:tcPr>
            <w:tcW w:w="1134" w:type="dxa"/>
            <w:vAlign w:val="center"/>
          </w:tcPr>
          <w:p w:rsidR="005B445C" w:rsidRDefault="00175A9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一</w:t>
            </w:r>
            <w:proofErr w:type="gramEnd"/>
          </w:p>
        </w:tc>
        <w:tc>
          <w:tcPr>
            <w:tcW w:w="1276" w:type="dxa"/>
            <w:vAlign w:val="center"/>
          </w:tcPr>
          <w:p w:rsidR="005B445C" w:rsidRDefault="00175A9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二</w:t>
            </w:r>
          </w:p>
        </w:tc>
        <w:tc>
          <w:tcPr>
            <w:tcW w:w="1134" w:type="dxa"/>
            <w:vAlign w:val="center"/>
          </w:tcPr>
          <w:p w:rsidR="005B445C" w:rsidRDefault="00175A9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三</w:t>
            </w:r>
          </w:p>
        </w:tc>
        <w:tc>
          <w:tcPr>
            <w:tcW w:w="1559" w:type="dxa"/>
            <w:vAlign w:val="center"/>
          </w:tcPr>
          <w:p w:rsidR="005B445C" w:rsidRDefault="00175A9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总分</w:t>
            </w:r>
          </w:p>
        </w:tc>
        <w:tc>
          <w:tcPr>
            <w:tcW w:w="1985" w:type="dxa"/>
            <w:vAlign w:val="center"/>
          </w:tcPr>
          <w:p w:rsidR="005B445C" w:rsidRDefault="00175A9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登分人</w:t>
            </w:r>
          </w:p>
        </w:tc>
      </w:tr>
      <w:tr w:rsidR="005B445C">
        <w:trPr>
          <w:trHeight w:val="625"/>
        </w:trPr>
        <w:tc>
          <w:tcPr>
            <w:tcW w:w="1134" w:type="dxa"/>
            <w:vAlign w:val="center"/>
          </w:tcPr>
          <w:p w:rsidR="005B445C" w:rsidRDefault="00175A9F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得分</w:t>
            </w:r>
          </w:p>
        </w:tc>
        <w:tc>
          <w:tcPr>
            <w:tcW w:w="1134" w:type="dxa"/>
            <w:vAlign w:val="center"/>
          </w:tcPr>
          <w:p w:rsidR="005B445C" w:rsidRDefault="005B445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B445C" w:rsidRDefault="005B445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B445C" w:rsidRDefault="005B445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B445C" w:rsidRDefault="005B445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:rsidR="005B445C" w:rsidRDefault="005B445C">
            <w:pPr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5B445C">
        <w:tc>
          <w:tcPr>
            <w:tcW w:w="1134" w:type="dxa"/>
            <w:vAlign w:val="center"/>
          </w:tcPr>
          <w:p w:rsidR="005B445C" w:rsidRDefault="00175A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评卷人</w:t>
            </w:r>
          </w:p>
        </w:tc>
        <w:tc>
          <w:tcPr>
            <w:tcW w:w="1134" w:type="dxa"/>
            <w:vAlign w:val="center"/>
          </w:tcPr>
          <w:p w:rsidR="005B445C" w:rsidRDefault="00175A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得分</w:t>
            </w:r>
          </w:p>
        </w:tc>
      </w:tr>
      <w:tr w:rsidR="005B445C">
        <w:trPr>
          <w:trHeight w:val="567"/>
        </w:trPr>
        <w:tc>
          <w:tcPr>
            <w:tcW w:w="1134" w:type="dxa"/>
            <w:vAlign w:val="center"/>
          </w:tcPr>
          <w:p w:rsidR="005B445C" w:rsidRDefault="005B44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B445C" w:rsidRDefault="005B44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B445C" w:rsidRDefault="00175A9F">
      <w:pPr>
        <w:spacing w:line="520" w:lineRule="exact"/>
        <w:rPr>
          <w:rFonts w:ascii="宋体" w:hAnsi="宋体" w:cs="宋体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一、</w:t>
      </w:r>
      <w:r>
        <w:rPr>
          <w:rFonts w:ascii="宋体" w:hAnsi="宋体" w:cs="宋体" w:hint="eastAsia"/>
          <w:kern w:val="0"/>
          <w:sz w:val="24"/>
        </w:rPr>
        <w:t>选择题(本题包括20个小题，每小题5分，共100分。在每小题所给出的四个选项中只有一个最符合题目要求，不选、多选、错选均不得分)</w:t>
      </w:r>
    </w:p>
    <w:p w:rsidR="005B445C" w:rsidRDefault="00175A9F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中国古代著名的石桥“洛阳桥”在我国何地? (D) </w:t>
      </w:r>
    </w:p>
    <w:p w:rsidR="005B445C" w:rsidRDefault="00175A9F">
      <w:pPr>
        <w:adjustRightInd w:val="0"/>
        <w:snapToGrid w:val="0"/>
        <w:spacing w:line="360" w:lineRule="auto"/>
        <w:ind w:firstLineChars="200" w:firstLine="480"/>
        <w:jc w:val="left"/>
      </w:pPr>
      <w:r>
        <w:rPr>
          <w:rFonts w:ascii="宋体" w:hAnsi="宋体" w:cs="宋体" w:hint="eastAsia"/>
          <w:kern w:val="0"/>
          <w:sz w:val="24"/>
        </w:rPr>
        <w:t>A.河南洛阳  B.广东湖州  C.江苏扬州  D.福建泉州</w:t>
      </w: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5B445C" w:rsidRDefault="00175A9F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下列哪一</w:t>
      </w:r>
      <w:r>
        <w:rPr>
          <w:rFonts w:ascii="宋体" w:hAnsi="宋体" w:cs="宋体" w:hint="eastAsia"/>
          <w:kern w:val="0"/>
          <w:sz w:val="24"/>
        </w:rPr>
        <w:t xml:space="preserve">个选项不是钢筋混凝土墙所用的材料 (D) </w:t>
      </w:r>
    </w:p>
    <w:p w:rsidR="005B445C" w:rsidRDefault="00175A9F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A.石子　　B.水泥　 C.沙子　　D.木屑</w:t>
      </w: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3.著名建筑埃菲尔铁塔是(A ) 的建筑。</w:t>
      </w:r>
    </w:p>
    <w:p w:rsidR="005B445C" w:rsidRDefault="00175A9F">
      <w:r>
        <w:rPr>
          <w:rFonts w:hint="eastAsia"/>
          <w:noProof/>
        </w:rPr>
        <w:drawing>
          <wp:inline distT="0" distB="0" distL="114300" distR="114300">
            <wp:extent cx="1737995" cy="1873885"/>
            <wp:effectExtent l="0" t="0" r="14605" b="1206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5C" w:rsidRDefault="00175A9F">
      <w:r>
        <w:rPr>
          <w:rFonts w:hint="eastAsia"/>
        </w:rPr>
        <w:t>Ａ</w:t>
      </w:r>
      <w:r>
        <w:rPr>
          <w:rFonts w:hint="eastAsia"/>
        </w:rPr>
        <w:t>.</w:t>
      </w:r>
      <w:r>
        <w:rPr>
          <w:rFonts w:hint="eastAsia"/>
        </w:rPr>
        <w:t>法国　　Ｂ</w:t>
      </w:r>
      <w:r>
        <w:rPr>
          <w:rFonts w:hint="eastAsia"/>
        </w:rPr>
        <w:t>.</w:t>
      </w:r>
      <w:r>
        <w:rPr>
          <w:rFonts w:hint="eastAsia"/>
        </w:rPr>
        <w:t>英国　　Ｃ</w:t>
      </w:r>
      <w:r>
        <w:rPr>
          <w:rFonts w:hint="eastAsia"/>
        </w:rPr>
        <w:t>.</w:t>
      </w:r>
      <w:r>
        <w:rPr>
          <w:rFonts w:hint="eastAsia"/>
        </w:rPr>
        <w:t>德国　　Ｄ</w:t>
      </w:r>
      <w:r>
        <w:rPr>
          <w:rFonts w:hint="eastAsia"/>
        </w:rPr>
        <w:t>.</w:t>
      </w:r>
      <w:r>
        <w:rPr>
          <w:rFonts w:hint="eastAsia"/>
        </w:rPr>
        <w:t>意大利</w:t>
      </w:r>
    </w:p>
    <w:p w:rsidR="005B445C" w:rsidRDefault="005B445C"/>
    <w:p w:rsidR="005B445C" w:rsidRDefault="00175A9F">
      <w:r>
        <w:rPr>
          <w:rFonts w:hint="eastAsia"/>
        </w:rPr>
        <w:t>4.</w:t>
      </w:r>
      <w:r>
        <w:rPr>
          <w:rFonts w:hint="eastAsia"/>
        </w:rPr>
        <w:t>佛教是世界三大宗教之一，</w:t>
      </w:r>
      <w:r>
        <w:rPr>
          <w:rFonts w:hint="eastAsia"/>
        </w:rPr>
        <w:t xml:space="preserve">(C) </w:t>
      </w:r>
      <w:r>
        <w:rPr>
          <w:rFonts w:hint="eastAsia"/>
        </w:rPr>
        <w:t>建筑属于佛教建筑。</w:t>
      </w:r>
    </w:p>
    <w:p w:rsidR="005B445C" w:rsidRDefault="00175A9F">
      <w:r>
        <w:rPr>
          <w:rFonts w:hint="eastAsia"/>
        </w:rPr>
        <w:t>Ａ</w:t>
      </w:r>
      <w:r>
        <w:rPr>
          <w:rFonts w:hint="eastAsia"/>
        </w:rPr>
        <w:t>.</w:t>
      </w:r>
      <w:r>
        <w:rPr>
          <w:rFonts w:hint="eastAsia"/>
        </w:rPr>
        <w:t>教堂　　Ｂ</w:t>
      </w:r>
      <w:r>
        <w:rPr>
          <w:rFonts w:hint="eastAsia"/>
        </w:rPr>
        <w:t>.</w:t>
      </w:r>
      <w:r>
        <w:rPr>
          <w:rFonts w:hint="eastAsia"/>
        </w:rPr>
        <w:t>清真寺　　Ｃ</w:t>
      </w:r>
      <w:r>
        <w:rPr>
          <w:rFonts w:hint="eastAsia"/>
        </w:rPr>
        <w:t>.</w:t>
      </w:r>
      <w:r>
        <w:rPr>
          <w:rFonts w:hint="eastAsia"/>
        </w:rPr>
        <w:t>寺庙　　Ｄ</w:t>
      </w:r>
      <w:r>
        <w:rPr>
          <w:rFonts w:hint="eastAsia"/>
        </w:rPr>
        <w:t>.</w:t>
      </w:r>
      <w:r>
        <w:rPr>
          <w:rFonts w:hint="eastAsia"/>
        </w:rPr>
        <w:t>道观</w:t>
      </w:r>
    </w:p>
    <w:p w:rsidR="005B445C" w:rsidRDefault="005B445C"/>
    <w:p w:rsidR="005B445C" w:rsidRDefault="00175A9F">
      <w:r>
        <w:rPr>
          <w:rFonts w:hint="eastAsia"/>
        </w:rPr>
        <w:t>5.</w:t>
      </w:r>
      <w:r>
        <w:rPr>
          <w:rFonts w:hint="eastAsia"/>
        </w:rPr>
        <w:t>我国最早定都北京的朝代是</w:t>
      </w:r>
      <w:r>
        <w:rPr>
          <w:rFonts w:hint="eastAsia"/>
        </w:rPr>
        <w:t>(C)</w:t>
      </w:r>
    </w:p>
    <w:p w:rsidR="005B445C" w:rsidRDefault="00175A9F">
      <w:r>
        <w:rPr>
          <w:rFonts w:hint="eastAsia"/>
        </w:rPr>
        <w:t>Ａ</w:t>
      </w:r>
      <w:r>
        <w:rPr>
          <w:rFonts w:hint="eastAsia"/>
        </w:rPr>
        <w:t>.</w:t>
      </w:r>
      <w:r>
        <w:rPr>
          <w:rFonts w:hint="eastAsia"/>
        </w:rPr>
        <w:t>宋朝　　Ｂ</w:t>
      </w:r>
      <w:r>
        <w:rPr>
          <w:rFonts w:hint="eastAsia"/>
        </w:rPr>
        <w:t>.</w:t>
      </w:r>
      <w:r>
        <w:rPr>
          <w:rFonts w:hint="eastAsia"/>
        </w:rPr>
        <w:t>元朝　　Ｃ</w:t>
      </w:r>
      <w:r>
        <w:rPr>
          <w:rFonts w:hint="eastAsia"/>
        </w:rPr>
        <w:t>.</w:t>
      </w:r>
      <w:r>
        <w:rPr>
          <w:rFonts w:hint="eastAsia"/>
        </w:rPr>
        <w:t>明朝　　Ｄ</w:t>
      </w:r>
      <w:r>
        <w:rPr>
          <w:rFonts w:hint="eastAsia"/>
        </w:rPr>
        <w:t>.</w:t>
      </w:r>
      <w:r>
        <w:rPr>
          <w:rFonts w:hint="eastAsia"/>
        </w:rPr>
        <w:t>清朝</w:t>
      </w:r>
    </w:p>
    <w:p w:rsidR="005B445C" w:rsidRDefault="005B445C"/>
    <w:p w:rsidR="005B445C" w:rsidRDefault="00175A9F">
      <w:r>
        <w:rPr>
          <w:rFonts w:hint="eastAsia"/>
        </w:rPr>
        <w:t>6.</w:t>
      </w:r>
      <w:r>
        <w:rPr>
          <w:rFonts w:hint="eastAsia"/>
        </w:rPr>
        <w:t>下列不属于道路交通安全设施的是</w:t>
      </w:r>
      <w:r>
        <w:rPr>
          <w:rFonts w:hint="eastAsia"/>
        </w:rPr>
        <w:t>(</w:t>
      </w:r>
    </w:p>
    <w:p w:rsidR="005B445C" w:rsidRDefault="00175A9F">
      <w:r>
        <w:rPr>
          <w:rFonts w:hint="eastAsia"/>
        </w:rPr>
        <w:t>Ａ</w:t>
      </w:r>
      <w:r>
        <w:rPr>
          <w:rFonts w:hint="eastAsia"/>
        </w:rPr>
        <w:t>.</w:t>
      </w:r>
      <w:r>
        <w:rPr>
          <w:rFonts w:hint="eastAsia"/>
        </w:rPr>
        <w:t>防撞</w:t>
      </w:r>
      <w:proofErr w:type="gramStart"/>
      <w:r>
        <w:rPr>
          <w:rFonts w:hint="eastAsia"/>
        </w:rPr>
        <w:t xml:space="preserve">桶　　</w:t>
      </w:r>
      <w:proofErr w:type="gramEnd"/>
      <w:r>
        <w:rPr>
          <w:rFonts w:hint="eastAsia"/>
        </w:rPr>
        <w:t>Ｂ</w:t>
      </w:r>
      <w:r>
        <w:rPr>
          <w:rFonts w:hint="eastAsia"/>
        </w:rPr>
        <w:t>.</w:t>
      </w:r>
      <w:r>
        <w:rPr>
          <w:rFonts w:hint="eastAsia"/>
        </w:rPr>
        <w:t>轮廓</w:t>
      </w:r>
      <w:proofErr w:type="gramStart"/>
      <w:r>
        <w:rPr>
          <w:rFonts w:hint="eastAsia"/>
        </w:rPr>
        <w:t xml:space="preserve">标　　</w:t>
      </w:r>
      <w:proofErr w:type="gramEnd"/>
      <w:r>
        <w:rPr>
          <w:rFonts w:hint="eastAsia"/>
        </w:rPr>
        <w:t>Ｃ</w:t>
      </w:r>
      <w:r>
        <w:rPr>
          <w:rFonts w:hint="eastAsia"/>
        </w:rPr>
        <w:t>.</w:t>
      </w:r>
      <w:r>
        <w:rPr>
          <w:rFonts w:hint="eastAsia"/>
        </w:rPr>
        <w:t>路面标线　　Ｄ</w:t>
      </w:r>
      <w:r>
        <w:rPr>
          <w:rFonts w:hint="eastAsia"/>
        </w:rPr>
        <w:t>.</w:t>
      </w:r>
      <w:r>
        <w:rPr>
          <w:rFonts w:hint="eastAsia"/>
        </w:rPr>
        <w:t>截水沟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……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……</w:t>
      </w:r>
    </w:p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5B445C">
        <w:tc>
          <w:tcPr>
            <w:tcW w:w="1134" w:type="dxa"/>
            <w:vAlign w:val="center"/>
          </w:tcPr>
          <w:p w:rsidR="005B445C" w:rsidRDefault="00175A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评卷人</w:t>
            </w:r>
          </w:p>
        </w:tc>
        <w:tc>
          <w:tcPr>
            <w:tcW w:w="1134" w:type="dxa"/>
            <w:vAlign w:val="center"/>
          </w:tcPr>
          <w:p w:rsidR="005B445C" w:rsidRDefault="00175A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得分</w:t>
            </w:r>
          </w:p>
        </w:tc>
      </w:tr>
      <w:tr w:rsidR="005B445C">
        <w:trPr>
          <w:trHeight w:val="567"/>
        </w:trPr>
        <w:tc>
          <w:tcPr>
            <w:tcW w:w="1134" w:type="dxa"/>
            <w:vAlign w:val="center"/>
          </w:tcPr>
          <w:p w:rsidR="005B445C" w:rsidRDefault="005B44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B445C" w:rsidRDefault="005B44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二、判断题(本大题共10小题，每小题</w:t>
      </w:r>
      <w:r w:rsidR="00A3009F"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分，共</w:t>
      </w:r>
      <w:r w:rsidR="00A3009F">
        <w:rPr>
          <w:rFonts w:ascii="宋体" w:hAnsi="宋体" w:cs="宋体" w:hint="eastAsia"/>
          <w:kern w:val="0"/>
          <w:sz w:val="24"/>
        </w:rPr>
        <w:t>4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</w:rPr>
        <w:t>0分)</w:t>
      </w: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1.当发生火灾时，应优先选择乘坐电梯直达建筑首层，然后逃离建筑物。( )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2.赵州桥位于河北省赵县，是一座结构合理的石拱桥。( )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3.力总是成对出现的。</w:t>
      </w:r>
      <w:r w:rsidR="00A00DF9">
        <w:rPr>
          <w:rFonts w:ascii="宋体" w:hAnsi="宋体" w:cs="宋体" w:hint="eastAsia"/>
          <w:kern w:val="0"/>
          <w:sz w:val="24"/>
        </w:rPr>
        <w:t>( )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4.直线的正投影仍为直线。 </w:t>
      </w:r>
      <w:r w:rsidR="00A00DF9">
        <w:rPr>
          <w:rFonts w:ascii="宋体" w:hAnsi="宋体" w:cs="宋体" w:hint="eastAsia"/>
          <w:kern w:val="0"/>
          <w:sz w:val="24"/>
        </w:rPr>
        <w:t>( )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5.水泥是一 种有机胶凝材料。</w:t>
      </w:r>
      <w:r w:rsidR="00A00DF9">
        <w:rPr>
          <w:rFonts w:ascii="宋体" w:hAnsi="宋体" w:cs="宋体" w:hint="eastAsia"/>
          <w:kern w:val="0"/>
          <w:sz w:val="24"/>
        </w:rPr>
        <w:t>( )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6.烘干法可以测定土的含水率。 </w:t>
      </w:r>
      <w:r w:rsidR="00A00DF9">
        <w:rPr>
          <w:rFonts w:ascii="宋体" w:hAnsi="宋体" w:cs="宋体" w:hint="eastAsia"/>
          <w:kern w:val="0"/>
          <w:sz w:val="24"/>
        </w:rPr>
        <w:t>( )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7.粗集料的颗粒形状对沥青混凝土的性能没有影响。</w:t>
      </w:r>
      <w:r w:rsidR="00A00DF9">
        <w:rPr>
          <w:rFonts w:ascii="宋体" w:hAnsi="宋体" w:cs="宋体" w:hint="eastAsia"/>
          <w:kern w:val="0"/>
          <w:sz w:val="24"/>
        </w:rPr>
        <w:t>( )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8.在国际单位制中， 力的单位为</w:t>
      </w:r>
      <w:proofErr w:type="gramStart"/>
      <w:r>
        <w:rPr>
          <w:rFonts w:ascii="宋体" w:hAnsi="宋体" w:cs="宋体" w:hint="eastAsia"/>
          <w:kern w:val="0"/>
          <w:sz w:val="24"/>
        </w:rPr>
        <w:t>牛顿(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)或</w:t>
      </w:r>
      <w:proofErr w:type="gramStart"/>
      <w:r>
        <w:rPr>
          <w:rFonts w:ascii="宋体" w:hAnsi="宋体" w:cs="宋体" w:hint="eastAsia"/>
          <w:kern w:val="0"/>
          <w:sz w:val="24"/>
        </w:rPr>
        <w:t>千牛顿</w:t>
      </w:r>
      <w:proofErr w:type="gramEnd"/>
      <w:r>
        <w:rPr>
          <w:rFonts w:ascii="宋体" w:hAnsi="宋体" w:cs="宋体" w:hint="eastAsia"/>
          <w:kern w:val="0"/>
          <w:sz w:val="24"/>
        </w:rPr>
        <w:t>(</w:t>
      </w:r>
      <w:proofErr w:type="spellStart"/>
      <w:r>
        <w:rPr>
          <w:rFonts w:ascii="宋体" w:hAnsi="宋体" w:cs="宋体" w:hint="eastAsia"/>
          <w:kern w:val="0"/>
          <w:sz w:val="24"/>
        </w:rPr>
        <w:t>kN</w:t>
      </w:r>
      <w:proofErr w:type="spellEnd"/>
      <w:r>
        <w:rPr>
          <w:rFonts w:ascii="宋体" w:hAnsi="宋体" w:cs="宋体" w:hint="eastAsia"/>
          <w:kern w:val="0"/>
          <w:sz w:val="24"/>
        </w:rPr>
        <w:t>) 。1kN=1000N。</w:t>
      </w:r>
      <w:r w:rsidR="00A00DF9">
        <w:rPr>
          <w:rFonts w:ascii="宋体" w:hAnsi="宋体" w:cs="宋体" w:hint="eastAsia"/>
          <w:kern w:val="0"/>
          <w:sz w:val="24"/>
        </w:rPr>
        <w:t>( )</w:t>
      </w:r>
    </w:p>
    <w:p w:rsidR="00A00DF9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9.测量三要素:距离，水平角和竖直角。</w:t>
      </w:r>
      <w:r w:rsidR="00A00DF9">
        <w:rPr>
          <w:rFonts w:ascii="宋体" w:hAnsi="宋体" w:cs="宋体" w:hint="eastAsia"/>
          <w:kern w:val="0"/>
          <w:sz w:val="24"/>
        </w:rPr>
        <w:t>( )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10.合同是平等主体的自然人、法人、其他组织之间设立、变更、终止民事权利义务关系内协议。( )</w:t>
      </w: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tbl>
      <w:tblPr>
        <w:tblpPr w:leftFromText="180" w:rightFromText="180" w:vertAnchor="text" w:horzAnchor="page" w:tblpX="1931" w:tblpY="118"/>
        <w:tblW w:w="22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</w:tblGrid>
      <w:tr w:rsidR="005B445C">
        <w:tc>
          <w:tcPr>
            <w:tcW w:w="1134" w:type="dxa"/>
            <w:vAlign w:val="center"/>
          </w:tcPr>
          <w:p w:rsidR="005B445C" w:rsidRDefault="00175A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评卷人</w:t>
            </w:r>
          </w:p>
        </w:tc>
        <w:tc>
          <w:tcPr>
            <w:tcW w:w="1134" w:type="dxa"/>
            <w:vAlign w:val="center"/>
          </w:tcPr>
          <w:p w:rsidR="005B445C" w:rsidRDefault="00175A9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得分</w:t>
            </w:r>
          </w:p>
        </w:tc>
      </w:tr>
      <w:tr w:rsidR="005B445C">
        <w:trPr>
          <w:trHeight w:val="567"/>
        </w:trPr>
        <w:tc>
          <w:tcPr>
            <w:tcW w:w="1134" w:type="dxa"/>
            <w:vAlign w:val="center"/>
          </w:tcPr>
          <w:p w:rsidR="005B445C" w:rsidRDefault="005B44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B445C" w:rsidRDefault="005B44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三、简答题(本大题共2小题，每小题30分，共60分)</w:t>
      </w: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5B445C" w:rsidRDefault="005B445C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 举例列出我国的著名的高层建筑，并谈谈对高层建筑的认识，分别有哪些优点和缺点，各列举5条。</w:t>
      </w:r>
    </w:p>
    <w:p w:rsidR="005B445C" w:rsidRDefault="00175A9F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 你认为在施工现场，施工者可能会遇到哪些风险(写出其中的五种) ?应该如何进行防范?</w:t>
      </w:r>
    </w:p>
    <w:p w:rsidR="005B445C" w:rsidRDefault="005B445C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sectPr w:rsidR="005B445C" w:rsidSect="005B445C">
      <w:headerReference w:type="default" r:id="rId11"/>
      <w:footerReference w:type="default" r:id="rId12"/>
      <w:footerReference w:type="first" r:id="rId13"/>
      <w:pgSz w:w="11906" w:h="16838"/>
      <w:pgMar w:top="1418" w:right="1418" w:bottom="1418" w:left="1418" w:header="851" w:footer="454" w:gutter="284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A8" w:rsidRDefault="005F2FA8" w:rsidP="005B445C">
      <w:r>
        <w:separator/>
      </w:r>
    </w:p>
  </w:endnote>
  <w:endnote w:type="continuationSeparator" w:id="0">
    <w:p w:rsidR="005F2FA8" w:rsidRDefault="005F2FA8" w:rsidP="005B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5C" w:rsidRDefault="005B445C">
    <w:pPr>
      <w:pStyle w:val="a6"/>
      <w:jc w:val="right"/>
      <w:rPr>
        <w:rFonts w:ascii="仿宋" w:eastAsia="仿宋" w:hAnsi="仿宋"/>
        <w:sz w:val="24"/>
        <w:szCs w:val="24"/>
      </w:rPr>
    </w:pPr>
    <w:r>
      <w:rPr>
        <w:rFonts w:ascii="仿宋" w:eastAsia="仿宋" w:hAnsi="仿宋"/>
        <w:sz w:val="24"/>
        <w:szCs w:val="24"/>
      </w:rPr>
      <w:fldChar w:fldCharType="begin"/>
    </w:r>
    <w:r w:rsidR="00175A9F">
      <w:rPr>
        <w:rFonts w:ascii="仿宋" w:eastAsia="仿宋" w:hAnsi="仿宋"/>
        <w:sz w:val="24"/>
        <w:szCs w:val="24"/>
      </w:rPr>
      <w:instrText xml:space="preserve"> PAGE   \* MERGEFORMAT </w:instrText>
    </w:r>
    <w:r>
      <w:rPr>
        <w:rFonts w:ascii="仿宋" w:eastAsia="仿宋" w:hAnsi="仿宋"/>
        <w:sz w:val="24"/>
        <w:szCs w:val="24"/>
      </w:rPr>
      <w:fldChar w:fldCharType="separate"/>
    </w:r>
    <w:r w:rsidR="00A3009F" w:rsidRPr="00A3009F">
      <w:rPr>
        <w:rFonts w:ascii="仿宋" w:eastAsia="仿宋" w:hAnsi="仿宋"/>
        <w:noProof/>
        <w:sz w:val="24"/>
        <w:szCs w:val="24"/>
        <w:lang w:val="zh-CN"/>
      </w:rPr>
      <w:t>5</w:t>
    </w:r>
    <w:r>
      <w:rPr>
        <w:rFonts w:ascii="仿宋" w:eastAsia="仿宋" w:hAnsi="仿宋"/>
        <w:sz w:val="24"/>
        <w:szCs w:val="24"/>
      </w:rPr>
      <w:fldChar w:fldCharType="end"/>
    </w:r>
  </w:p>
  <w:p w:rsidR="005B445C" w:rsidRDefault="005B445C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5C" w:rsidRDefault="005B445C">
    <w:pPr>
      <w:pStyle w:val="a6"/>
      <w:jc w:val="right"/>
      <w:rPr>
        <w:sz w:val="21"/>
        <w:szCs w:val="21"/>
      </w:rPr>
    </w:pPr>
    <w:r>
      <w:rPr>
        <w:sz w:val="21"/>
        <w:szCs w:val="21"/>
      </w:rPr>
      <w:fldChar w:fldCharType="begin"/>
    </w:r>
    <w:r w:rsidR="00175A9F"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A3009F" w:rsidRPr="00A3009F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5B445C" w:rsidRDefault="005B445C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A8" w:rsidRDefault="005F2FA8" w:rsidP="005B445C">
      <w:r>
        <w:separator/>
      </w:r>
    </w:p>
  </w:footnote>
  <w:footnote w:type="continuationSeparator" w:id="0">
    <w:p w:rsidR="005F2FA8" w:rsidRDefault="005F2FA8" w:rsidP="005B4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5C" w:rsidRDefault="005B445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C41435"/>
    <w:multiLevelType w:val="singleLevel"/>
    <w:tmpl w:val="9EC414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C651D"/>
    <w:rsid w:val="00002A3E"/>
    <w:rsid w:val="000035C3"/>
    <w:rsid w:val="00003667"/>
    <w:rsid w:val="00006784"/>
    <w:rsid w:val="00011308"/>
    <w:rsid w:val="000143AD"/>
    <w:rsid w:val="000154A0"/>
    <w:rsid w:val="00015C45"/>
    <w:rsid w:val="00015E81"/>
    <w:rsid w:val="00015EAC"/>
    <w:rsid w:val="000163FC"/>
    <w:rsid w:val="000172D0"/>
    <w:rsid w:val="00017554"/>
    <w:rsid w:val="00017D51"/>
    <w:rsid w:val="00021298"/>
    <w:rsid w:val="00021EF6"/>
    <w:rsid w:val="00022AA2"/>
    <w:rsid w:val="0003265B"/>
    <w:rsid w:val="00035378"/>
    <w:rsid w:val="00035BE9"/>
    <w:rsid w:val="00035E18"/>
    <w:rsid w:val="00036DF4"/>
    <w:rsid w:val="00040645"/>
    <w:rsid w:val="000450A0"/>
    <w:rsid w:val="00045FC7"/>
    <w:rsid w:val="00046E88"/>
    <w:rsid w:val="0005288B"/>
    <w:rsid w:val="000632E5"/>
    <w:rsid w:val="00063576"/>
    <w:rsid w:val="0006467F"/>
    <w:rsid w:val="00067EDE"/>
    <w:rsid w:val="00074DB1"/>
    <w:rsid w:val="0007578E"/>
    <w:rsid w:val="00076C78"/>
    <w:rsid w:val="000774AB"/>
    <w:rsid w:val="00077ADA"/>
    <w:rsid w:val="000844A1"/>
    <w:rsid w:val="00090643"/>
    <w:rsid w:val="00097096"/>
    <w:rsid w:val="00097576"/>
    <w:rsid w:val="000A0B70"/>
    <w:rsid w:val="000A2A19"/>
    <w:rsid w:val="000A2DD1"/>
    <w:rsid w:val="000A6313"/>
    <w:rsid w:val="000B396F"/>
    <w:rsid w:val="000B5B03"/>
    <w:rsid w:val="000B6222"/>
    <w:rsid w:val="000B78CC"/>
    <w:rsid w:val="000C012A"/>
    <w:rsid w:val="000C2829"/>
    <w:rsid w:val="000C298F"/>
    <w:rsid w:val="000C305A"/>
    <w:rsid w:val="000C30EE"/>
    <w:rsid w:val="000D1C80"/>
    <w:rsid w:val="000D34F7"/>
    <w:rsid w:val="000D3BC0"/>
    <w:rsid w:val="000D4A68"/>
    <w:rsid w:val="000D4C76"/>
    <w:rsid w:val="000E3FEC"/>
    <w:rsid w:val="000E72B1"/>
    <w:rsid w:val="000E7A8B"/>
    <w:rsid w:val="000F0516"/>
    <w:rsid w:val="000F07B0"/>
    <w:rsid w:val="000F0FA3"/>
    <w:rsid w:val="000F1247"/>
    <w:rsid w:val="000F6E74"/>
    <w:rsid w:val="0010388A"/>
    <w:rsid w:val="00104A4D"/>
    <w:rsid w:val="00105C1F"/>
    <w:rsid w:val="00106E83"/>
    <w:rsid w:val="00106F01"/>
    <w:rsid w:val="00115188"/>
    <w:rsid w:val="00120042"/>
    <w:rsid w:val="00120693"/>
    <w:rsid w:val="00125BD3"/>
    <w:rsid w:val="0013311E"/>
    <w:rsid w:val="001331F2"/>
    <w:rsid w:val="00133BE6"/>
    <w:rsid w:val="001353CF"/>
    <w:rsid w:val="001428E1"/>
    <w:rsid w:val="00145921"/>
    <w:rsid w:val="00154BF1"/>
    <w:rsid w:val="00154FA0"/>
    <w:rsid w:val="00156F2F"/>
    <w:rsid w:val="0015704B"/>
    <w:rsid w:val="00157F44"/>
    <w:rsid w:val="001678C7"/>
    <w:rsid w:val="0017066C"/>
    <w:rsid w:val="001719AF"/>
    <w:rsid w:val="00171B88"/>
    <w:rsid w:val="001751C6"/>
    <w:rsid w:val="00175A9F"/>
    <w:rsid w:val="00177D8A"/>
    <w:rsid w:val="001835F5"/>
    <w:rsid w:val="00183A33"/>
    <w:rsid w:val="00183CF8"/>
    <w:rsid w:val="0018647C"/>
    <w:rsid w:val="00186976"/>
    <w:rsid w:val="0019122C"/>
    <w:rsid w:val="00193482"/>
    <w:rsid w:val="001A1F3B"/>
    <w:rsid w:val="001A230F"/>
    <w:rsid w:val="001A399A"/>
    <w:rsid w:val="001A49C9"/>
    <w:rsid w:val="001A6975"/>
    <w:rsid w:val="001A7470"/>
    <w:rsid w:val="001A772F"/>
    <w:rsid w:val="001A7D83"/>
    <w:rsid w:val="001B24D0"/>
    <w:rsid w:val="001B48DE"/>
    <w:rsid w:val="001C01D9"/>
    <w:rsid w:val="001C2807"/>
    <w:rsid w:val="001C544D"/>
    <w:rsid w:val="001C7F1F"/>
    <w:rsid w:val="001D007C"/>
    <w:rsid w:val="001D07B8"/>
    <w:rsid w:val="001E0C29"/>
    <w:rsid w:val="001E1952"/>
    <w:rsid w:val="001E6466"/>
    <w:rsid w:val="001E7EFC"/>
    <w:rsid w:val="001F2FC8"/>
    <w:rsid w:val="001F3643"/>
    <w:rsid w:val="001F3DB3"/>
    <w:rsid w:val="001F60D9"/>
    <w:rsid w:val="001F64E0"/>
    <w:rsid w:val="00201975"/>
    <w:rsid w:val="00202B23"/>
    <w:rsid w:val="00202BA5"/>
    <w:rsid w:val="00203DF9"/>
    <w:rsid w:val="0021171C"/>
    <w:rsid w:val="002126AA"/>
    <w:rsid w:val="00212A4F"/>
    <w:rsid w:val="00212E7D"/>
    <w:rsid w:val="00214E7A"/>
    <w:rsid w:val="00215019"/>
    <w:rsid w:val="002215CD"/>
    <w:rsid w:val="002259DB"/>
    <w:rsid w:val="00226FD1"/>
    <w:rsid w:val="002278CD"/>
    <w:rsid w:val="00230741"/>
    <w:rsid w:val="002368EF"/>
    <w:rsid w:val="0024305A"/>
    <w:rsid w:val="00247A9A"/>
    <w:rsid w:val="00250821"/>
    <w:rsid w:val="002529D4"/>
    <w:rsid w:val="002535A8"/>
    <w:rsid w:val="00264540"/>
    <w:rsid w:val="00270302"/>
    <w:rsid w:val="00270F1E"/>
    <w:rsid w:val="002722F9"/>
    <w:rsid w:val="00272DD8"/>
    <w:rsid w:val="0027457B"/>
    <w:rsid w:val="002758B3"/>
    <w:rsid w:val="002770FE"/>
    <w:rsid w:val="00277373"/>
    <w:rsid w:val="00287F53"/>
    <w:rsid w:val="00292502"/>
    <w:rsid w:val="00294C4E"/>
    <w:rsid w:val="00297194"/>
    <w:rsid w:val="002A18B6"/>
    <w:rsid w:val="002A2A38"/>
    <w:rsid w:val="002B2C99"/>
    <w:rsid w:val="002B52F9"/>
    <w:rsid w:val="002C3861"/>
    <w:rsid w:val="002C646A"/>
    <w:rsid w:val="002C7FD0"/>
    <w:rsid w:val="002D3A13"/>
    <w:rsid w:val="002D43A0"/>
    <w:rsid w:val="002D6855"/>
    <w:rsid w:val="002D795E"/>
    <w:rsid w:val="002E1C8D"/>
    <w:rsid w:val="002E7BDA"/>
    <w:rsid w:val="002F1F67"/>
    <w:rsid w:val="002F2A8E"/>
    <w:rsid w:val="002F4377"/>
    <w:rsid w:val="002F7CE2"/>
    <w:rsid w:val="002F7E12"/>
    <w:rsid w:val="003016B1"/>
    <w:rsid w:val="0030620D"/>
    <w:rsid w:val="00316817"/>
    <w:rsid w:val="00317ADD"/>
    <w:rsid w:val="00320E8F"/>
    <w:rsid w:val="00321F93"/>
    <w:rsid w:val="00324BA7"/>
    <w:rsid w:val="00324F88"/>
    <w:rsid w:val="00327721"/>
    <w:rsid w:val="00327C8A"/>
    <w:rsid w:val="00327FE0"/>
    <w:rsid w:val="003329E4"/>
    <w:rsid w:val="003353D9"/>
    <w:rsid w:val="00342D57"/>
    <w:rsid w:val="0034502A"/>
    <w:rsid w:val="00345E42"/>
    <w:rsid w:val="0034738F"/>
    <w:rsid w:val="00350A42"/>
    <w:rsid w:val="003606A5"/>
    <w:rsid w:val="00365178"/>
    <w:rsid w:val="0036775C"/>
    <w:rsid w:val="00370280"/>
    <w:rsid w:val="00371594"/>
    <w:rsid w:val="003726DF"/>
    <w:rsid w:val="00373A53"/>
    <w:rsid w:val="00382D79"/>
    <w:rsid w:val="00383D3E"/>
    <w:rsid w:val="00386E68"/>
    <w:rsid w:val="00387DC9"/>
    <w:rsid w:val="00391FFA"/>
    <w:rsid w:val="00393081"/>
    <w:rsid w:val="003931B9"/>
    <w:rsid w:val="00393931"/>
    <w:rsid w:val="00393CE0"/>
    <w:rsid w:val="003A0B61"/>
    <w:rsid w:val="003A0D9D"/>
    <w:rsid w:val="003A106A"/>
    <w:rsid w:val="003A1DAF"/>
    <w:rsid w:val="003A2241"/>
    <w:rsid w:val="003A5AA4"/>
    <w:rsid w:val="003B172F"/>
    <w:rsid w:val="003B3675"/>
    <w:rsid w:val="003B413C"/>
    <w:rsid w:val="003C23AA"/>
    <w:rsid w:val="003C7164"/>
    <w:rsid w:val="003D3D31"/>
    <w:rsid w:val="003D4175"/>
    <w:rsid w:val="003D7002"/>
    <w:rsid w:val="003E07E5"/>
    <w:rsid w:val="003E255D"/>
    <w:rsid w:val="003E525C"/>
    <w:rsid w:val="003E62DE"/>
    <w:rsid w:val="003F01D1"/>
    <w:rsid w:val="003F063F"/>
    <w:rsid w:val="003F7066"/>
    <w:rsid w:val="003F71CA"/>
    <w:rsid w:val="003F722A"/>
    <w:rsid w:val="003F75D6"/>
    <w:rsid w:val="003F78D8"/>
    <w:rsid w:val="00404392"/>
    <w:rsid w:val="00404C2E"/>
    <w:rsid w:val="00406744"/>
    <w:rsid w:val="00410CD2"/>
    <w:rsid w:val="00411A7D"/>
    <w:rsid w:val="00412A3B"/>
    <w:rsid w:val="00414681"/>
    <w:rsid w:val="004150FD"/>
    <w:rsid w:val="004170CF"/>
    <w:rsid w:val="00420033"/>
    <w:rsid w:val="004219D0"/>
    <w:rsid w:val="00422C48"/>
    <w:rsid w:val="0042340E"/>
    <w:rsid w:val="0043242D"/>
    <w:rsid w:val="00435FE6"/>
    <w:rsid w:val="004377DE"/>
    <w:rsid w:val="00450E4B"/>
    <w:rsid w:val="0045130C"/>
    <w:rsid w:val="004531EF"/>
    <w:rsid w:val="00456405"/>
    <w:rsid w:val="00457CD4"/>
    <w:rsid w:val="00461B79"/>
    <w:rsid w:val="00462E01"/>
    <w:rsid w:val="00464505"/>
    <w:rsid w:val="00465DF3"/>
    <w:rsid w:val="00476740"/>
    <w:rsid w:val="004825D9"/>
    <w:rsid w:val="0048473A"/>
    <w:rsid w:val="00484BFC"/>
    <w:rsid w:val="004854B0"/>
    <w:rsid w:val="0048616B"/>
    <w:rsid w:val="00496F69"/>
    <w:rsid w:val="00497E0E"/>
    <w:rsid w:val="004A09A0"/>
    <w:rsid w:val="004A23BD"/>
    <w:rsid w:val="004A6983"/>
    <w:rsid w:val="004B0708"/>
    <w:rsid w:val="004B1494"/>
    <w:rsid w:val="004B6708"/>
    <w:rsid w:val="004C615E"/>
    <w:rsid w:val="004C79BB"/>
    <w:rsid w:val="004D1FE9"/>
    <w:rsid w:val="004D2786"/>
    <w:rsid w:val="004D308E"/>
    <w:rsid w:val="004D71DA"/>
    <w:rsid w:val="004D7AE9"/>
    <w:rsid w:val="004E2F6D"/>
    <w:rsid w:val="004E4D69"/>
    <w:rsid w:val="004E4E5F"/>
    <w:rsid w:val="004E5012"/>
    <w:rsid w:val="004E5D4D"/>
    <w:rsid w:val="004E78C8"/>
    <w:rsid w:val="004E7A2D"/>
    <w:rsid w:val="004F2638"/>
    <w:rsid w:val="004F2976"/>
    <w:rsid w:val="004F4B0E"/>
    <w:rsid w:val="004F7F1C"/>
    <w:rsid w:val="00500E77"/>
    <w:rsid w:val="005019E7"/>
    <w:rsid w:val="005022BC"/>
    <w:rsid w:val="00502E31"/>
    <w:rsid w:val="0050593B"/>
    <w:rsid w:val="0050653C"/>
    <w:rsid w:val="00511723"/>
    <w:rsid w:val="00515162"/>
    <w:rsid w:val="005166B5"/>
    <w:rsid w:val="00517356"/>
    <w:rsid w:val="00522DDD"/>
    <w:rsid w:val="00524171"/>
    <w:rsid w:val="005259AE"/>
    <w:rsid w:val="00525D94"/>
    <w:rsid w:val="00527F95"/>
    <w:rsid w:val="00534213"/>
    <w:rsid w:val="00534230"/>
    <w:rsid w:val="00535A84"/>
    <w:rsid w:val="005362FC"/>
    <w:rsid w:val="005403C2"/>
    <w:rsid w:val="00540D9D"/>
    <w:rsid w:val="0054616D"/>
    <w:rsid w:val="00550616"/>
    <w:rsid w:val="00551417"/>
    <w:rsid w:val="00557047"/>
    <w:rsid w:val="00560CE2"/>
    <w:rsid w:val="00566C7B"/>
    <w:rsid w:val="005717E8"/>
    <w:rsid w:val="00572CAA"/>
    <w:rsid w:val="00574A4F"/>
    <w:rsid w:val="00575EF0"/>
    <w:rsid w:val="0057631E"/>
    <w:rsid w:val="00577CE9"/>
    <w:rsid w:val="00580020"/>
    <w:rsid w:val="0058137F"/>
    <w:rsid w:val="0058290C"/>
    <w:rsid w:val="00585983"/>
    <w:rsid w:val="00590C94"/>
    <w:rsid w:val="00592199"/>
    <w:rsid w:val="005969E6"/>
    <w:rsid w:val="005A16D8"/>
    <w:rsid w:val="005A16DB"/>
    <w:rsid w:val="005A1AD6"/>
    <w:rsid w:val="005B1A1A"/>
    <w:rsid w:val="005B445C"/>
    <w:rsid w:val="005C2A3E"/>
    <w:rsid w:val="005C726D"/>
    <w:rsid w:val="005D17FC"/>
    <w:rsid w:val="005D26DC"/>
    <w:rsid w:val="005D48B8"/>
    <w:rsid w:val="005D591F"/>
    <w:rsid w:val="005D77F6"/>
    <w:rsid w:val="005E0E57"/>
    <w:rsid w:val="005E387D"/>
    <w:rsid w:val="005E7B6E"/>
    <w:rsid w:val="005F08E3"/>
    <w:rsid w:val="005F2996"/>
    <w:rsid w:val="005F2B73"/>
    <w:rsid w:val="005F2C04"/>
    <w:rsid w:val="005F2FA8"/>
    <w:rsid w:val="005F4F01"/>
    <w:rsid w:val="00603C72"/>
    <w:rsid w:val="00605B2B"/>
    <w:rsid w:val="00606A9C"/>
    <w:rsid w:val="00615822"/>
    <w:rsid w:val="0061658C"/>
    <w:rsid w:val="00620179"/>
    <w:rsid w:val="00620440"/>
    <w:rsid w:val="00622471"/>
    <w:rsid w:val="00627062"/>
    <w:rsid w:val="006303F1"/>
    <w:rsid w:val="0063130C"/>
    <w:rsid w:val="006341E3"/>
    <w:rsid w:val="0063484E"/>
    <w:rsid w:val="006367A8"/>
    <w:rsid w:val="00637452"/>
    <w:rsid w:val="006460AF"/>
    <w:rsid w:val="006509DA"/>
    <w:rsid w:val="00650A55"/>
    <w:rsid w:val="00651D46"/>
    <w:rsid w:val="00652138"/>
    <w:rsid w:val="006535ED"/>
    <w:rsid w:val="00655751"/>
    <w:rsid w:val="00655993"/>
    <w:rsid w:val="00660925"/>
    <w:rsid w:val="0066305E"/>
    <w:rsid w:val="00663EB0"/>
    <w:rsid w:val="00675116"/>
    <w:rsid w:val="006751EC"/>
    <w:rsid w:val="006758CE"/>
    <w:rsid w:val="00676E03"/>
    <w:rsid w:val="00677EDD"/>
    <w:rsid w:val="006819B4"/>
    <w:rsid w:val="00682E95"/>
    <w:rsid w:val="006836C5"/>
    <w:rsid w:val="00684FB2"/>
    <w:rsid w:val="00690561"/>
    <w:rsid w:val="006936C3"/>
    <w:rsid w:val="00697988"/>
    <w:rsid w:val="006A4F18"/>
    <w:rsid w:val="006A55A4"/>
    <w:rsid w:val="006A568B"/>
    <w:rsid w:val="006B08C9"/>
    <w:rsid w:val="006B2CA4"/>
    <w:rsid w:val="006B3F66"/>
    <w:rsid w:val="006B4076"/>
    <w:rsid w:val="006B537B"/>
    <w:rsid w:val="006B7BA6"/>
    <w:rsid w:val="006C1B23"/>
    <w:rsid w:val="006C6F99"/>
    <w:rsid w:val="006C783D"/>
    <w:rsid w:val="006D20B1"/>
    <w:rsid w:val="006D29B4"/>
    <w:rsid w:val="006D5B1D"/>
    <w:rsid w:val="006D77CB"/>
    <w:rsid w:val="006E6D80"/>
    <w:rsid w:val="006F2582"/>
    <w:rsid w:val="006F3563"/>
    <w:rsid w:val="006F42C5"/>
    <w:rsid w:val="006F49BA"/>
    <w:rsid w:val="006F7BE1"/>
    <w:rsid w:val="007024CD"/>
    <w:rsid w:val="007051A7"/>
    <w:rsid w:val="00710658"/>
    <w:rsid w:val="00711354"/>
    <w:rsid w:val="007154FA"/>
    <w:rsid w:val="00716166"/>
    <w:rsid w:val="00716BE9"/>
    <w:rsid w:val="007220BD"/>
    <w:rsid w:val="0072496A"/>
    <w:rsid w:val="00726C55"/>
    <w:rsid w:val="00731AF6"/>
    <w:rsid w:val="00734857"/>
    <w:rsid w:val="00734EA1"/>
    <w:rsid w:val="007377E4"/>
    <w:rsid w:val="00740B23"/>
    <w:rsid w:val="0074132E"/>
    <w:rsid w:val="00743883"/>
    <w:rsid w:val="007463D9"/>
    <w:rsid w:val="00747CE0"/>
    <w:rsid w:val="00747EC9"/>
    <w:rsid w:val="007522F9"/>
    <w:rsid w:val="00756962"/>
    <w:rsid w:val="007578B1"/>
    <w:rsid w:val="0076699E"/>
    <w:rsid w:val="00771EA7"/>
    <w:rsid w:val="007807F8"/>
    <w:rsid w:val="007877D0"/>
    <w:rsid w:val="00796FBE"/>
    <w:rsid w:val="007A0081"/>
    <w:rsid w:val="007A56B4"/>
    <w:rsid w:val="007A6856"/>
    <w:rsid w:val="007A7B8D"/>
    <w:rsid w:val="007B42B1"/>
    <w:rsid w:val="007C0F67"/>
    <w:rsid w:val="007C1C96"/>
    <w:rsid w:val="007C3163"/>
    <w:rsid w:val="007C4393"/>
    <w:rsid w:val="007C43EE"/>
    <w:rsid w:val="007C4B28"/>
    <w:rsid w:val="007D16FE"/>
    <w:rsid w:val="007D2A99"/>
    <w:rsid w:val="007D6C58"/>
    <w:rsid w:val="007E4AA1"/>
    <w:rsid w:val="007F03B2"/>
    <w:rsid w:val="007F2CEF"/>
    <w:rsid w:val="007F66A9"/>
    <w:rsid w:val="00807AE7"/>
    <w:rsid w:val="00813332"/>
    <w:rsid w:val="00815B62"/>
    <w:rsid w:val="00816C36"/>
    <w:rsid w:val="00823024"/>
    <w:rsid w:val="00831397"/>
    <w:rsid w:val="0083158C"/>
    <w:rsid w:val="00840D5A"/>
    <w:rsid w:val="00843C72"/>
    <w:rsid w:val="00845369"/>
    <w:rsid w:val="00851635"/>
    <w:rsid w:val="00852B75"/>
    <w:rsid w:val="008602E4"/>
    <w:rsid w:val="0086053C"/>
    <w:rsid w:val="00860843"/>
    <w:rsid w:val="00860AEB"/>
    <w:rsid w:val="008650F5"/>
    <w:rsid w:val="00865980"/>
    <w:rsid w:val="00870C72"/>
    <w:rsid w:val="00871AC4"/>
    <w:rsid w:val="00882905"/>
    <w:rsid w:val="00884F9B"/>
    <w:rsid w:val="00885637"/>
    <w:rsid w:val="00886B7B"/>
    <w:rsid w:val="008875FF"/>
    <w:rsid w:val="00887806"/>
    <w:rsid w:val="00887B81"/>
    <w:rsid w:val="0089159E"/>
    <w:rsid w:val="00893BC5"/>
    <w:rsid w:val="00895FBD"/>
    <w:rsid w:val="008A0FC6"/>
    <w:rsid w:val="008A36DE"/>
    <w:rsid w:val="008A5503"/>
    <w:rsid w:val="008A7A3D"/>
    <w:rsid w:val="008C0FE8"/>
    <w:rsid w:val="008C1192"/>
    <w:rsid w:val="008D1AC1"/>
    <w:rsid w:val="008D2D04"/>
    <w:rsid w:val="008D35FE"/>
    <w:rsid w:val="008D65E3"/>
    <w:rsid w:val="008D7722"/>
    <w:rsid w:val="008E0A9E"/>
    <w:rsid w:val="008E5199"/>
    <w:rsid w:val="008E5D26"/>
    <w:rsid w:val="008E73D7"/>
    <w:rsid w:val="008F0423"/>
    <w:rsid w:val="008F0AD0"/>
    <w:rsid w:val="008F4012"/>
    <w:rsid w:val="008F58C7"/>
    <w:rsid w:val="00901971"/>
    <w:rsid w:val="00902DCA"/>
    <w:rsid w:val="00914A30"/>
    <w:rsid w:val="009151B4"/>
    <w:rsid w:val="00915870"/>
    <w:rsid w:val="00916F13"/>
    <w:rsid w:val="00922B76"/>
    <w:rsid w:val="00926F5C"/>
    <w:rsid w:val="009343CC"/>
    <w:rsid w:val="00940CEB"/>
    <w:rsid w:val="009428FA"/>
    <w:rsid w:val="00943138"/>
    <w:rsid w:val="00944230"/>
    <w:rsid w:val="00944DC4"/>
    <w:rsid w:val="0094592C"/>
    <w:rsid w:val="00946860"/>
    <w:rsid w:val="0095193E"/>
    <w:rsid w:val="00962C4B"/>
    <w:rsid w:val="0096481A"/>
    <w:rsid w:val="00964E64"/>
    <w:rsid w:val="009702FC"/>
    <w:rsid w:val="00970BBC"/>
    <w:rsid w:val="00970CC5"/>
    <w:rsid w:val="00972874"/>
    <w:rsid w:val="0097289E"/>
    <w:rsid w:val="00977C50"/>
    <w:rsid w:val="00983FAF"/>
    <w:rsid w:val="009862DA"/>
    <w:rsid w:val="009869EC"/>
    <w:rsid w:val="00990F1A"/>
    <w:rsid w:val="009911C8"/>
    <w:rsid w:val="0099174D"/>
    <w:rsid w:val="00991771"/>
    <w:rsid w:val="00991E29"/>
    <w:rsid w:val="00997F2B"/>
    <w:rsid w:val="009A4075"/>
    <w:rsid w:val="009A444A"/>
    <w:rsid w:val="009A575D"/>
    <w:rsid w:val="009A751D"/>
    <w:rsid w:val="009B001C"/>
    <w:rsid w:val="009B1E3D"/>
    <w:rsid w:val="009B3811"/>
    <w:rsid w:val="009C31AD"/>
    <w:rsid w:val="009C7C4B"/>
    <w:rsid w:val="009D38B2"/>
    <w:rsid w:val="009E2291"/>
    <w:rsid w:val="009E659B"/>
    <w:rsid w:val="009E6BAA"/>
    <w:rsid w:val="009E6D54"/>
    <w:rsid w:val="009F179B"/>
    <w:rsid w:val="009F76F6"/>
    <w:rsid w:val="00A00DF9"/>
    <w:rsid w:val="00A037D0"/>
    <w:rsid w:val="00A0799B"/>
    <w:rsid w:val="00A11C35"/>
    <w:rsid w:val="00A11C92"/>
    <w:rsid w:val="00A12724"/>
    <w:rsid w:val="00A14331"/>
    <w:rsid w:val="00A24EAD"/>
    <w:rsid w:val="00A3009F"/>
    <w:rsid w:val="00A305F2"/>
    <w:rsid w:val="00A332BF"/>
    <w:rsid w:val="00A35F3F"/>
    <w:rsid w:val="00A36CD4"/>
    <w:rsid w:val="00A42EFC"/>
    <w:rsid w:val="00A431D5"/>
    <w:rsid w:val="00A469D2"/>
    <w:rsid w:val="00A46CF0"/>
    <w:rsid w:val="00A5297F"/>
    <w:rsid w:val="00A531BB"/>
    <w:rsid w:val="00A55A43"/>
    <w:rsid w:val="00A567C4"/>
    <w:rsid w:val="00A5682F"/>
    <w:rsid w:val="00A60A5D"/>
    <w:rsid w:val="00A64A28"/>
    <w:rsid w:val="00A64C7C"/>
    <w:rsid w:val="00A706E4"/>
    <w:rsid w:val="00A72026"/>
    <w:rsid w:val="00A7632D"/>
    <w:rsid w:val="00A87A60"/>
    <w:rsid w:val="00A87B5F"/>
    <w:rsid w:val="00AA2080"/>
    <w:rsid w:val="00AA6F86"/>
    <w:rsid w:val="00AB28F4"/>
    <w:rsid w:val="00AB2FDA"/>
    <w:rsid w:val="00AB5554"/>
    <w:rsid w:val="00AB58E6"/>
    <w:rsid w:val="00AC1912"/>
    <w:rsid w:val="00AC1990"/>
    <w:rsid w:val="00AC71E7"/>
    <w:rsid w:val="00AC7E54"/>
    <w:rsid w:val="00AD74C7"/>
    <w:rsid w:val="00AE0AD9"/>
    <w:rsid w:val="00AE4E11"/>
    <w:rsid w:val="00AE61A2"/>
    <w:rsid w:val="00AF0B54"/>
    <w:rsid w:val="00AF13D7"/>
    <w:rsid w:val="00AF3C34"/>
    <w:rsid w:val="00AF4518"/>
    <w:rsid w:val="00B007C3"/>
    <w:rsid w:val="00B00B02"/>
    <w:rsid w:val="00B15D96"/>
    <w:rsid w:val="00B15E32"/>
    <w:rsid w:val="00B1700B"/>
    <w:rsid w:val="00B222E2"/>
    <w:rsid w:val="00B248F4"/>
    <w:rsid w:val="00B26C15"/>
    <w:rsid w:val="00B31F3B"/>
    <w:rsid w:val="00B333ED"/>
    <w:rsid w:val="00B41B15"/>
    <w:rsid w:val="00B4309E"/>
    <w:rsid w:val="00B51D4D"/>
    <w:rsid w:val="00B51F48"/>
    <w:rsid w:val="00B52DA4"/>
    <w:rsid w:val="00B54632"/>
    <w:rsid w:val="00B55E43"/>
    <w:rsid w:val="00B56DDD"/>
    <w:rsid w:val="00B61322"/>
    <w:rsid w:val="00B62317"/>
    <w:rsid w:val="00B66EFB"/>
    <w:rsid w:val="00B770E7"/>
    <w:rsid w:val="00B8202C"/>
    <w:rsid w:val="00B8292E"/>
    <w:rsid w:val="00B830B2"/>
    <w:rsid w:val="00B83989"/>
    <w:rsid w:val="00B84865"/>
    <w:rsid w:val="00B87995"/>
    <w:rsid w:val="00B879C1"/>
    <w:rsid w:val="00B87F50"/>
    <w:rsid w:val="00B87F63"/>
    <w:rsid w:val="00B96475"/>
    <w:rsid w:val="00B973E0"/>
    <w:rsid w:val="00BB1B4A"/>
    <w:rsid w:val="00BC0FF0"/>
    <w:rsid w:val="00BC26D7"/>
    <w:rsid w:val="00BC3569"/>
    <w:rsid w:val="00BC5168"/>
    <w:rsid w:val="00BC651D"/>
    <w:rsid w:val="00BE0A55"/>
    <w:rsid w:val="00BE3101"/>
    <w:rsid w:val="00BE33AB"/>
    <w:rsid w:val="00BE65BF"/>
    <w:rsid w:val="00BF1202"/>
    <w:rsid w:val="00BF2750"/>
    <w:rsid w:val="00BF40B3"/>
    <w:rsid w:val="00BF4338"/>
    <w:rsid w:val="00BF4588"/>
    <w:rsid w:val="00BF7B14"/>
    <w:rsid w:val="00C01999"/>
    <w:rsid w:val="00C053C8"/>
    <w:rsid w:val="00C0560C"/>
    <w:rsid w:val="00C1189C"/>
    <w:rsid w:val="00C142C2"/>
    <w:rsid w:val="00C16644"/>
    <w:rsid w:val="00C20807"/>
    <w:rsid w:val="00C233F4"/>
    <w:rsid w:val="00C24A55"/>
    <w:rsid w:val="00C24E06"/>
    <w:rsid w:val="00C261ED"/>
    <w:rsid w:val="00C27AB8"/>
    <w:rsid w:val="00C27EC1"/>
    <w:rsid w:val="00C322AF"/>
    <w:rsid w:val="00C33621"/>
    <w:rsid w:val="00C35706"/>
    <w:rsid w:val="00C37046"/>
    <w:rsid w:val="00C3766A"/>
    <w:rsid w:val="00C37E73"/>
    <w:rsid w:val="00C431F4"/>
    <w:rsid w:val="00C4408B"/>
    <w:rsid w:val="00C45907"/>
    <w:rsid w:val="00C464C8"/>
    <w:rsid w:val="00C47126"/>
    <w:rsid w:val="00C47400"/>
    <w:rsid w:val="00C47FF8"/>
    <w:rsid w:val="00C53AD4"/>
    <w:rsid w:val="00C55FC5"/>
    <w:rsid w:val="00C56A3B"/>
    <w:rsid w:val="00C5747C"/>
    <w:rsid w:val="00C61C8C"/>
    <w:rsid w:val="00C725C0"/>
    <w:rsid w:val="00C7771E"/>
    <w:rsid w:val="00C84E07"/>
    <w:rsid w:val="00C878BB"/>
    <w:rsid w:val="00C92455"/>
    <w:rsid w:val="00C94C1C"/>
    <w:rsid w:val="00CA13A2"/>
    <w:rsid w:val="00CA1F8A"/>
    <w:rsid w:val="00CA204D"/>
    <w:rsid w:val="00CA3F27"/>
    <w:rsid w:val="00CA76D6"/>
    <w:rsid w:val="00CA7F59"/>
    <w:rsid w:val="00CB681E"/>
    <w:rsid w:val="00CC1FAD"/>
    <w:rsid w:val="00CC341B"/>
    <w:rsid w:val="00CC5374"/>
    <w:rsid w:val="00CD7194"/>
    <w:rsid w:val="00CE3E39"/>
    <w:rsid w:val="00CE72A5"/>
    <w:rsid w:val="00CF0AED"/>
    <w:rsid w:val="00CF5B6F"/>
    <w:rsid w:val="00CF5FD5"/>
    <w:rsid w:val="00CF65E1"/>
    <w:rsid w:val="00D050BD"/>
    <w:rsid w:val="00D12C36"/>
    <w:rsid w:val="00D2068F"/>
    <w:rsid w:val="00D20783"/>
    <w:rsid w:val="00D22A83"/>
    <w:rsid w:val="00D25931"/>
    <w:rsid w:val="00D26558"/>
    <w:rsid w:val="00D2706E"/>
    <w:rsid w:val="00D2734B"/>
    <w:rsid w:val="00D2751D"/>
    <w:rsid w:val="00D31FA8"/>
    <w:rsid w:val="00D346F8"/>
    <w:rsid w:val="00D373C7"/>
    <w:rsid w:val="00D502F2"/>
    <w:rsid w:val="00D560AA"/>
    <w:rsid w:val="00D603A4"/>
    <w:rsid w:val="00D61548"/>
    <w:rsid w:val="00D629FC"/>
    <w:rsid w:val="00D634C5"/>
    <w:rsid w:val="00D63C87"/>
    <w:rsid w:val="00D64116"/>
    <w:rsid w:val="00D6419E"/>
    <w:rsid w:val="00D6594F"/>
    <w:rsid w:val="00D71A30"/>
    <w:rsid w:val="00D724E8"/>
    <w:rsid w:val="00D82C4D"/>
    <w:rsid w:val="00D8642F"/>
    <w:rsid w:val="00D90A29"/>
    <w:rsid w:val="00D90DBB"/>
    <w:rsid w:val="00D952F4"/>
    <w:rsid w:val="00D96226"/>
    <w:rsid w:val="00DA22F4"/>
    <w:rsid w:val="00DA3E0E"/>
    <w:rsid w:val="00DB2BD3"/>
    <w:rsid w:val="00DB3ECB"/>
    <w:rsid w:val="00DB4CBB"/>
    <w:rsid w:val="00DB4F98"/>
    <w:rsid w:val="00DB53FD"/>
    <w:rsid w:val="00DC1E9B"/>
    <w:rsid w:val="00DC20C3"/>
    <w:rsid w:val="00DC452F"/>
    <w:rsid w:val="00DC4F0D"/>
    <w:rsid w:val="00DC540E"/>
    <w:rsid w:val="00DC58FA"/>
    <w:rsid w:val="00DD2673"/>
    <w:rsid w:val="00DD3E9D"/>
    <w:rsid w:val="00DD527C"/>
    <w:rsid w:val="00DD789E"/>
    <w:rsid w:val="00DD7DF2"/>
    <w:rsid w:val="00DE16AF"/>
    <w:rsid w:val="00DE5EDE"/>
    <w:rsid w:val="00DE63F7"/>
    <w:rsid w:val="00DF1600"/>
    <w:rsid w:val="00DF1FE3"/>
    <w:rsid w:val="00E0549B"/>
    <w:rsid w:val="00E06F8D"/>
    <w:rsid w:val="00E111D7"/>
    <w:rsid w:val="00E11B92"/>
    <w:rsid w:val="00E138E2"/>
    <w:rsid w:val="00E15CFB"/>
    <w:rsid w:val="00E17900"/>
    <w:rsid w:val="00E20B61"/>
    <w:rsid w:val="00E20FDB"/>
    <w:rsid w:val="00E220BB"/>
    <w:rsid w:val="00E222E0"/>
    <w:rsid w:val="00E22855"/>
    <w:rsid w:val="00E26B4B"/>
    <w:rsid w:val="00E26C18"/>
    <w:rsid w:val="00E27C16"/>
    <w:rsid w:val="00E366EB"/>
    <w:rsid w:val="00E409AA"/>
    <w:rsid w:val="00E52765"/>
    <w:rsid w:val="00E5726C"/>
    <w:rsid w:val="00E574CE"/>
    <w:rsid w:val="00E6145A"/>
    <w:rsid w:val="00E61B0B"/>
    <w:rsid w:val="00E62448"/>
    <w:rsid w:val="00E626D4"/>
    <w:rsid w:val="00E62D36"/>
    <w:rsid w:val="00E64A03"/>
    <w:rsid w:val="00E65549"/>
    <w:rsid w:val="00E67CF2"/>
    <w:rsid w:val="00E75D91"/>
    <w:rsid w:val="00E800ED"/>
    <w:rsid w:val="00E802BE"/>
    <w:rsid w:val="00E80CEE"/>
    <w:rsid w:val="00E819E0"/>
    <w:rsid w:val="00E94787"/>
    <w:rsid w:val="00E9593C"/>
    <w:rsid w:val="00E96112"/>
    <w:rsid w:val="00E9704F"/>
    <w:rsid w:val="00EA03F9"/>
    <w:rsid w:val="00EA124D"/>
    <w:rsid w:val="00EA768B"/>
    <w:rsid w:val="00EB0E0A"/>
    <w:rsid w:val="00EB4002"/>
    <w:rsid w:val="00EC1536"/>
    <w:rsid w:val="00EC38E6"/>
    <w:rsid w:val="00ED35AF"/>
    <w:rsid w:val="00ED6228"/>
    <w:rsid w:val="00EE1457"/>
    <w:rsid w:val="00EE5FDF"/>
    <w:rsid w:val="00EE671C"/>
    <w:rsid w:val="00EF1A44"/>
    <w:rsid w:val="00EF23DD"/>
    <w:rsid w:val="00EF29BD"/>
    <w:rsid w:val="00EF5809"/>
    <w:rsid w:val="00EF70EA"/>
    <w:rsid w:val="00EF735A"/>
    <w:rsid w:val="00F01550"/>
    <w:rsid w:val="00F0298E"/>
    <w:rsid w:val="00F055D6"/>
    <w:rsid w:val="00F05874"/>
    <w:rsid w:val="00F10D65"/>
    <w:rsid w:val="00F12F96"/>
    <w:rsid w:val="00F13862"/>
    <w:rsid w:val="00F15FF9"/>
    <w:rsid w:val="00F20226"/>
    <w:rsid w:val="00F272EB"/>
    <w:rsid w:val="00F3123A"/>
    <w:rsid w:val="00F32577"/>
    <w:rsid w:val="00F346F2"/>
    <w:rsid w:val="00F3530C"/>
    <w:rsid w:val="00F367DA"/>
    <w:rsid w:val="00F37ADE"/>
    <w:rsid w:val="00F42C3A"/>
    <w:rsid w:val="00F46A64"/>
    <w:rsid w:val="00F4702A"/>
    <w:rsid w:val="00F51153"/>
    <w:rsid w:val="00F60F4E"/>
    <w:rsid w:val="00F62084"/>
    <w:rsid w:val="00F62D13"/>
    <w:rsid w:val="00F72C43"/>
    <w:rsid w:val="00F73F34"/>
    <w:rsid w:val="00F80A60"/>
    <w:rsid w:val="00F8325A"/>
    <w:rsid w:val="00F853BB"/>
    <w:rsid w:val="00F86C84"/>
    <w:rsid w:val="00F90A77"/>
    <w:rsid w:val="00F91F8D"/>
    <w:rsid w:val="00F9505A"/>
    <w:rsid w:val="00F9537F"/>
    <w:rsid w:val="00FA254B"/>
    <w:rsid w:val="00FA2831"/>
    <w:rsid w:val="00FA5668"/>
    <w:rsid w:val="00FA5850"/>
    <w:rsid w:val="00FB72AC"/>
    <w:rsid w:val="00FC0572"/>
    <w:rsid w:val="00FC35C2"/>
    <w:rsid w:val="00FD51FC"/>
    <w:rsid w:val="00FD7294"/>
    <w:rsid w:val="00FE056A"/>
    <w:rsid w:val="00FE0A0D"/>
    <w:rsid w:val="00FE155F"/>
    <w:rsid w:val="00FE3864"/>
    <w:rsid w:val="00FE4A90"/>
    <w:rsid w:val="00FF0177"/>
    <w:rsid w:val="00FF0A33"/>
    <w:rsid w:val="00FF1C97"/>
    <w:rsid w:val="0137009D"/>
    <w:rsid w:val="01F1765E"/>
    <w:rsid w:val="033D66D1"/>
    <w:rsid w:val="05B47F69"/>
    <w:rsid w:val="069408DC"/>
    <w:rsid w:val="07F82721"/>
    <w:rsid w:val="08677936"/>
    <w:rsid w:val="0874119D"/>
    <w:rsid w:val="0999715F"/>
    <w:rsid w:val="09FE39C1"/>
    <w:rsid w:val="0A337907"/>
    <w:rsid w:val="0E97396E"/>
    <w:rsid w:val="104D284B"/>
    <w:rsid w:val="106E3424"/>
    <w:rsid w:val="108C5977"/>
    <w:rsid w:val="12C476FF"/>
    <w:rsid w:val="12FF304C"/>
    <w:rsid w:val="13533824"/>
    <w:rsid w:val="13DB6EE1"/>
    <w:rsid w:val="145555C3"/>
    <w:rsid w:val="15995ED9"/>
    <w:rsid w:val="16187D7E"/>
    <w:rsid w:val="178316CC"/>
    <w:rsid w:val="17A16C92"/>
    <w:rsid w:val="18BB33B5"/>
    <w:rsid w:val="18FE1B0A"/>
    <w:rsid w:val="1DFA7D06"/>
    <w:rsid w:val="1FE031DE"/>
    <w:rsid w:val="21F75C73"/>
    <w:rsid w:val="22225DF5"/>
    <w:rsid w:val="2234192D"/>
    <w:rsid w:val="23ED36BD"/>
    <w:rsid w:val="248A5F5A"/>
    <w:rsid w:val="24FC28E2"/>
    <w:rsid w:val="250174C1"/>
    <w:rsid w:val="268172CA"/>
    <w:rsid w:val="26FB6EA6"/>
    <w:rsid w:val="2A290739"/>
    <w:rsid w:val="2AAB084B"/>
    <w:rsid w:val="2ACE1689"/>
    <w:rsid w:val="2C380499"/>
    <w:rsid w:val="2CCE2606"/>
    <w:rsid w:val="2D2800EF"/>
    <w:rsid w:val="2E1774E1"/>
    <w:rsid w:val="2EB05D93"/>
    <w:rsid w:val="2F1F0069"/>
    <w:rsid w:val="2FE42952"/>
    <w:rsid w:val="3099554A"/>
    <w:rsid w:val="31483F02"/>
    <w:rsid w:val="31990970"/>
    <w:rsid w:val="32037A95"/>
    <w:rsid w:val="32060F6C"/>
    <w:rsid w:val="323E3A98"/>
    <w:rsid w:val="339F0B3B"/>
    <w:rsid w:val="350117D8"/>
    <w:rsid w:val="362C273D"/>
    <w:rsid w:val="36B0337E"/>
    <w:rsid w:val="389F2917"/>
    <w:rsid w:val="3C713CBF"/>
    <w:rsid w:val="3C785F45"/>
    <w:rsid w:val="3CDC01E8"/>
    <w:rsid w:val="3D5722BF"/>
    <w:rsid w:val="3E324312"/>
    <w:rsid w:val="3E775A0B"/>
    <w:rsid w:val="3EA03852"/>
    <w:rsid w:val="3F4F3770"/>
    <w:rsid w:val="40111032"/>
    <w:rsid w:val="422A2598"/>
    <w:rsid w:val="43104E14"/>
    <w:rsid w:val="44876BFA"/>
    <w:rsid w:val="461D4608"/>
    <w:rsid w:val="47125EC6"/>
    <w:rsid w:val="4AD65D2B"/>
    <w:rsid w:val="4CE02A4E"/>
    <w:rsid w:val="508C6B3F"/>
    <w:rsid w:val="51B8102E"/>
    <w:rsid w:val="52D01DD7"/>
    <w:rsid w:val="532A2681"/>
    <w:rsid w:val="54740337"/>
    <w:rsid w:val="569C235D"/>
    <w:rsid w:val="57052DC8"/>
    <w:rsid w:val="578C4261"/>
    <w:rsid w:val="58BD7189"/>
    <w:rsid w:val="59B966C3"/>
    <w:rsid w:val="5B783AD1"/>
    <w:rsid w:val="5C820D1A"/>
    <w:rsid w:val="5D2972E4"/>
    <w:rsid w:val="5DEA0984"/>
    <w:rsid w:val="5DFD2E84"/>
    <w:rsid w:val="5E6E52AC"/>
    <w:rsid w:val="5F702A21"/>
    <w:rsid w:val="5FA650F9"/>
    <w:rsid w:val="609F1193"/>
    <w:rsid w:val="61652A96"/>
    <w:rsid w:val="617C17FC"/>
    <w:rsid w:val="6192751B"/>
    <w:rsid w:val="63C34B4C"/>
    <w:rsid w:val="647B497E"/>
    <w:rsid w:val="65451832"/>
    <w:rsid w:val="66782EA9"/>
    <w:rsid w:val="671E3B87"/>
    <w:rsid w:val="6827516E"/>
    <w:rsid w:val="69567F8C"/>
    <w:rsid w:val="6A260666"/>
    <w:rsid w:val="6B485FE9"/>
    <w:rsid w:val="6D8D7E26"/>
    <w:rsid w:val="6DA70FF2"/>
    <w:rsid w:val="6DF80BBC"/>
    <w:rsid w:val="6E0A7D61"/>
    <w:rsid w:val="6E784569"/>
    <w:rsid w:val="6FCC6862"/>
    <w:rsid w:val="713B2324"/>
    <w:rsid w:val="717410B3"/>
    <w:rsid w:val="72DB08D4"/>
    <w:rsid w:val="72DD3D4D"/>
    <w:rsid w:val="73745C25"/>
    <w:rsid w:val="756B638F"/>
    <w:rsid w:val="7816429D"/>
    <w:rsid w:val="784A519D"/>
    <w:rsid w:val="797A39DC"/>
    <w:rsid w:val="79960300"/>
    <w:rsid w:val="7ADE4EAC"/>
    <w:rsid w:val="7C2D68B3"/>
    <w:rsid w:val="7C3B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99" w:unhideWhenUsed="0" w:qFormat="1"/>
    <w:lsdException w:name="toc 2" w:semiHidden="0" w:uiPriority="99" w:unhideWhenUsed="0" w:qFormat="1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locked="1"/>
    <w:lsdException w:name="footnote text" w:locked="1"/>
    <w:lsdException w:name="annotation text" w:locked="1" w:semiHidden="0" w:uiPriority="99" w:qFormat="1"/>
    <w:lsdException w:name="header" w:semiHidden="0" w:uiPriority="99" w:unhideWhenUsed="0" w:qFormat="1"/>
    <w:lsdException w:name="footer" w:semiHidden="0" w:uiPriority="99" w:unhideWhenUsed="0" w:qFormat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semiHidden="0" w:uiPriority="99"/>
    <w:lsdException w:name="line number" w:locked="1"/>
    <w:lsdException w:name="page number" w:locked="1" w:semiHidden="0" w:uiPriority="99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semiHidden="0" w:uiPriority="99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iPriority="99" w:unhideWhenUsed="0"/>
    <w:lsdException w:name="FollowedHyperlink" w:semiHidden="0" w:uiPriority="99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uiPriority="99"/>
    <w:lsdException w:name="HTML Bottom of Form" w:uiPriority="99"/>
    <w:lsdException w:name="Normal (Web)" w:locked="1" w:semiHidden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99"/>
    <w:lsdException w:name="annotation subject" w:locked="1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99" w:unhideWhenUsed="0" w:qFormat="1"/>
    <w:lsdException w:name="Table Grid" w:semiHidden="0" w:qFormat="1"/>
    <w:lsdException w:name="Table Theme" w:locked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5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5B445C"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B445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24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5B44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5B445C"/>
    <w:pPr>
      <w:jc w:val="left"/>
    </w:pPr>
  </w:style>
  <w:style w:type="paragraph" w:styleId="a4">
    <w:name w:val="Date"/>
    <w:basedOn w:val="a"/>
    <w:next w:val="a"/>
    <w:link w:val="Char0"/>
    <w:uiPriority w:val="99"/>
    <w:qFormat/>
    <w:rsid w:val="005B445C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sid w:val="005B445C"/>
    <w:rPr>
      <w:sz w:val="18"/>
      <w:szCs w:val="20"/>
    </w:rPr>
  </w:style>
  <w:style w:type="paragraph" w:styleId="a6">
    <w:name w:val="footer"/>
    <w:basedOn w:val="a"/>
    <w:link w:val="Char2"/>
    <w:uiPriority w:val="99"/>
    <w:qFormat/>
    <w:rsid w:val="005B4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5B4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qFormat/>
    <w:rsid w:val="005B445C"/>
    <w:pPr>
      <w:tabs>
        <w:tab w:val="right" w:leader="dot" w:pos="8776"/>
      </w:tabs>
      <w:jc w:val="center"/>
    </w:pPr>
    <w:rPr>
      <w:b/>
    </w:rPr>
  </w:style>
  <w:style w:type="paragraph" w:styleId="20">
    <w:name w:val="toc 2"/>
    <w:basedOn w:val="a"/>
    <w:next w:val="a"/>
    <w:uiPriority w:val="99"/>
    <w:qFormat/>
    <w:rsid w:val="005B445C"/>
    <w:pPr>
      <w:tabs>
        <w:tab w:val="right" w:leader="dot" w:pos="8776"/>
      </w:tabs>
      <w:spacing w:line="288" w:lineRule="auto"/>
      <w:ind w:leftChars="200" w:left="420"/>
    </w:pPr>
  </w:style>
  <w:style w:type="paragraph" w:styleId="a8">
    <w:name w:val="Normal (Web)"/>
    <w:basedOn w:val="a"/>
    <w:unhideWhenUsed/>
    <w:qFormat/>
    <w:locked/>
    <w:rsid w:val="005B44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locked/>
    <w:rsid w:val="005B445C"/>
    <w:rPr>
      <w:b/>
      <w:bCs/>
    </w:rPr>
  </w:style>
  <w:style w:type="table" w:styleId="aa">
    <w:name w:val="Table Grid"/>
    <w:basedOn w:val="a1"/>
    <w:unhideWhenUsed/>
    <w:qFormat/>
    <w:rsid w:val="005B4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uiPriority w:val="99"/>
    <w:qFormat/>
    <w:locked/>
    <w:rsid w:val="005B445C"/>
    <w:rPr>
      <w:rFonts w:cs="Times New Roman"/>
    </w:rPr>
  </w:style>
  <w:style w:type="character" w:styleId="ac">
    <w:name w:val="FollowedHyperlink"/>
    <w:uiPriority w:val="99"/>
    <w:rsid w:val="005B445C"/>
    <w:rPr>
      <w:rFonts w:cs="Times New Roman"/>
      <w:color w:val="800080"/>
      <w:u w:val="single"/>
    </w:rPr>
  </w:style>
  <w:style w:type="character" w:styleId="ad">
    <w:name w:val="Hyperlink"/>
    <w:uiPriority w:val="99"/>
    <w:rsid w:val="005B445C"/>
    <w:rPr>
      <w:rFonts w:cs="Times New Roman"/>
      <w:color w:val="0000FF"/>
      <w:u w:val="single"/>
    </w:rPr>
  </w:style>
  <w:style w:type="character" w:styleId="ae">
    <w:name w:val="annotation reference"/>
    <w:uiPriority w:val="99"/>
    <w:unhideWhenUsed/>
    <w:locked/>
    <w:rsid w:val="005B445C"/>
    <w:rPr>
      <w:sz w:val="21"/>
      <w:szCs w:val="21"/>
    </w:rPr>
  </w:style>
  <w:style w:type="paragraph" w:customStyle="1" w:styleId="11">
    <w:name w:val="列出段落1"/>
    <w:basedOn w:val="a"/>
    <w:uiPriority w:val="99"/>
    <w:rsid w:val="005B445C"/>
    <w:pPr>
      <w:ind w:firstLineChars="200" w:firstLine="420"/>
    </w:pPr>
    <w:rPr>
      <w:rFonts w:ascii="宋体" w:hAnsi="宋体"/>
      <w:sz w:val="24"/>
      <w:szCs w:val="21"/>
    </w:rPr>
  </w:style>
  <w:style w:type="paragraph" w:customStyle="1" w:styleId="21">
    <w:name w:val="列出段落2"/>
    <w:basedOn w:val="a"/>
    <w:uiPriority w:val="99"/>
    <w:rsid w:val="005B445C"/>
    <w:pPr>
      <w:ind w:firstLineChars="200" w:firstLine="420"/>
    </w:pPr>
  </w:style>
  <w:style w:type="paragraph" w:customStyle="1" w:styleId="30">
    <w:name w:val="列出段落3"/>
    <w:basedOn w:val="a"/>
    <w:uiPriority w:val="99"/>
    <w:qFormat/>
    <w:rsid w:val="005B445C"/>
    <w:pPr>
      <w:ind w:firstLineChars="200" w:firstLine="420"/>
    </w:pPr>
    <w:rPr>
      <w:rFonts w:ascii="宋体" w:hAnsi="宋体"/>
      <w:sz w:val="24"/>
      <w:szCs w:val="21"/>
    </w:rPr>
  </w:style>
  <w:style w:type="paragraph" w:customStyle="1" w:styleId="xl66">
    <w:name w:val="xl66"/>
    <w:basedOn w:val="a"/>
    <w:uiPriority w:val="99"/>
    <w:qFormat/>
    <w:rsid w:val="005B44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4"/>
      <w:szCs w:val="24"/>
    </w:rPr>
  </w:style>
  <w:style w:type="paragraph" w:customStyle="1" w:styleId="xl67">
    <w:name w:val="xl67"/>
    <w:basedOn w:val="a"/>
    <w:uiPriority w:val="99"/>
    <w:qFormat/>
    <w:rsid w:val="005B44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B050"/>
      <w:kern w:val="0"/>
      <w:sz w:val="24"/>
      <w:szCs w:val="24"/>
    </w:rPr>
  </w:style>
  <w:style w:type="paragraph" w:customStyle="1" w:styleId="xl65">
    <w:name w:val="xl65"/>
    <w:basedOn w:val="a"/>
    <w:uiPriority w:val="99"/>
    <w:qFormat/>
    <w:rsid w:val="005B44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a"/>
    <w:uiPriority w:val="99"/>
    <w:qFormat/>
    <w:rsid w:val="005B445C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5">
    <w:name w:val="Char"/>
    <w:basedOn w:val="a"/>
    <w:uiPriority w:val="99"/>
    <w:qFormat/>
    <w:rsid w:val="005B445C"/>
    <w:rPr>
      <w:rFonts w:ascii="Times New Roman" w:hAnsi="Times New Roman"/>
      <w:szCs w:val="24"/>
    </w:rPr>
  </w:style>
  <w:style w:type="paragraph" w:customStyle="1" w:styleId="Char10">
    <w:name w:val="Char1"/>
    <w:basedOn w:val="a"/>
    <w:uiPriority w:val="99"/>
    <w:qFormat/>
    <w:rsid w:val="005B445C"/>
    <w:rPr>
      <w:rFonts w:ascii="Times New Roman" w:hAnsi="Times New Roman"/>
      <w:szCs w:val="24"/>
    </w:rPr>
  </w:style>
  <w:style w:type="paragraph" w:customStyle="1" w:styleId="12">
    <w:name w:val="样式1"/>
    <w:basedOn w:val="a"/>
    <w:uiPriority w:val="99"/>
    <w:qFormat/>
    <w:rsid w:val="005B445C"/>
    <w:rPr>
      <w:rFonts w:ascii="Times New Roman" w:hAnsi="Times New Roman"/>
      <w:szCs w:val="24"/>
    </w:rPr>
  </w:style>
  <w:style w:type="character" w:customStyle="1" w:styleId="1Char">
    <w:name w:val="标题 1 Char"/>
    <w:link w:val="1"/>
    <w:uiPriority w:val="99"/>
    <w:locked/>
    <w:rsid w:val="005B445C"/>
    <w:rPr>
      <w:rFonts w:eastAsia="华文中宋"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locked/>
    <w:rsid w:val="005B445C"/>
    <w:rPr>
      <w:rFonts w:ascii="Cambria" w:eastAsia="宋体" w:hAnsi="Cambria" w:cs="Times New Roman"/>
      <w:b/>
      <w:kern w:val="2"/>
      <w:sz w:val="32"/>
    </w:rPr>
  </w:style>
  <w:style w:type="character" w:customStyle="1" w:styleId="Char2">
    <w:name w:val="页脚 Char"/>
    <w:link w:val="a6"/>
    <w:uiPriority w:val="99"/>
    <w:locked/>
    <w:rsid w:val="005B445C"/>
    <w:rPr>
      <w:rFonts w:cs="Times New Roman"/>
      <w:kern w:val="2"/>
      <w:sz w:val="18"/>
    </w:rPr>
  </w:style>
  <w:style w:type="character" w:customStyle="1" w:styleId="Char3">
    <w:name w:val="页眉 Char"/>
    <w:link w:val="a7"/>
    <w:uiPriority w:val="99"/>
    <w:semiHidden/>
    <w:locked/>
    <w:rsid w:val="005B445C"/>
    <w:rPr>
      <w:rFonts w:cs="Times New Roman"/>
      <w:kern w:val="2"/>
      <w:sz w:val="18"/>
    </w:rPr>
  </w:style>
  <w:style w:type="character" w:customStyle="1" w:styleId="Char0">
    <w:name w:val="日期 Char"/>
    <w:link w:val="a4"/>
    <w:uiPriority w:val="99"/>
    <w:semiHidden/>
    <w:locked/>
    <w:rsid w:val="005B445C"/>
    <w:rPr>
      <w:rFonts w:cs="Times New Roman"/>
      <w:kern w:val="2"/>
      <w:sz w:val="22"/>
    </w:rPr>
  </w:style>
  <w:style w:type="character" w:customStyle="1" w:styleId="BalloonTextChar">
    <w:name w:val="Balloon Text Char"/>
    <w:uiPriority w:val="99"/>
    <w:semiHidden/>
    <w:locked/>
    <w:rsid w:val="005B445C"/>
    <w:rPr>
      <w:kern w:val="2"/>
      <w:sz w:val="18"/>
    </w:rPr>
  </w:style>
  <w:style w:type="character" w:customStyle="1" w:styleId="Char1">
    <w:name w:val="批注框文本 Char"/>
    <w:link w:val="a5"/>
    <w:uiPriority w:val="99"/>
    <w:semiHidden/>
    <w:locked/>
    <w:rsid w:val="005B445C"/>
    <w:rPr>
      <w:rFonts w:cs="Times New Roman"/>
      <w:sz w:val="2"/>
    </w:rPr>
  </w:style>
  <w:style w:type="character" w:customStyle="1" w:styleId="Char">
    <w:name w:val="批注文字 Char"/>
    <w:link w:val="a3"/>
    <w:uiPriority w:val="99"/>
    <w:semiHidden/>
    <w:rsid w:val="005B445C"/>
    <w:rPr>
      <w:rFonts w:cs="Times New Roman"/>
      <w:kern w:val="2"/>
      <w:sz w:val="21"/>
      <w:szCs w:val="22"/>
    </w:rPr>
  </w:style>
  <w:style w:type="character" w:customStyle="1" w:styleId="Char4">
    <w:name w:val="批注主题 Char"/>
    <w:link w:val="a9"/>
    <w:uiPriority w:val="99"/>
    <w:semiHidden/>
    <w:qFormat/>
    <w:rsid w:val="005B445C"/>
    <w:rPr>
      <w:rFonts w:cs="Times New Roman"/>
      <w:b/>
      <w:bCs/>
      <w:kern w:val="2"/>
      <w:sz w:val="21"/>
      <w:szCs w:val="22"/>
    </w:rPr>
  </w:style>
  <w:style w:type="paragraph" w:styleId="af">
    <w:name w:val="List Paragraph"/>
    <w:basedOn w:val="a"/>
    <w:uiPriority w:val="99"/>
    <w:qFormat/>
    <w:rsid w:val="005B445C"/>
    <w:pPr>
      <w:ind w:firstLineChars="200" w:firstLine="420"/>
    </w:pPr>
  </w:style>
  <w:style w:type="character" w:customStyle="1" w:styleId="3Char">
    <w:name w:val="标题 3 Char"/>
    <w:basedOn w:val="a0"/>
    <w:link w:val="3"/>
    <w:semiHidden/>
    <w:rsid w:val="005B445C"/>
    <w:rPr>
      <w:rFonts w:ascii="Calibri" w:hAnsi="Calibr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CCE1BD-6B41-431F-90D6-A93635B0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437</Words>
  <Characters>2496</Characters>
  <Application>Microsoft Office Word</Application>
  <DocSecurity>0</DocSecurity>
  <Lines>20</Lines>
  <Paragraphs>5</Paragraphs>
  <ScaleCrop>false</ScaleCrop>
  <Company>微软中国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2013年湖北省普通高校招收中职毕业生统一技能操作考试</dc:title>
  <dc:creator>微软用户</dc:creator>
  <cp:lastModifiedBy>Administrator</cp:lastModifiedBy>
  <cp:revision>5</cp:revision>
  <cp:lastPrinted>2019-08-22T09:08:00Z</cp:lastPrinted>
  <dcterms:created xsi:type="dcterms:W3CDTF">2021-09-23T04:30:00Z</dcterms:created>
  <dcterms:modified xsi:type="dcterms:W3CDTF">2021-09-23T07:21:00Z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EE014189AE5A447992884D4764E3136C</vt:lpwstr>
  </property>
</Properties>
</file>