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  <w:lang w:val="en-US" w:eastAsia="zh-CN"/>
        </w:rPr>
        <w:t>鄂州职业大学纪检监察人员2021年度学习培训计划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40"/>
        <w:gridCol w:w="7635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tabs>
                <w:tab w:val="left" w:pos="104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  <w:r>
              <w:rPr>
                <w:rFonts w:hint="eastAsia" w:asciiTheme="minorHAnsi" w:eastAsiaTheme="minorEastAsia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学习对象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2021.03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党的政治理论培训（习近平新时代中国特色社会主义思想，十九届五中全会精神，十九届中纪委第五次全体会议精神，省、市纪委全会会议精神。）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全校中层正职及以上干部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2021.04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市纪委领导讲“党课”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全校副科级及以上干部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2021.05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纠正“四风”监督检查业务培训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纪委委员及全体专、兼职纪检监察人员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2021.06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创建学校廉政文化品牌（“宣教月”活动）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纪委委员及全体专、兼职纪检监察人员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2021.08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监督检查审查调查业务培训（《中国共产党章程》、《中华人民共和国监察法》）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纪委委员及全体专、兼职纪检监察人员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2021.09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信访基础业务培训（《纪检监察机关处理检举控告工作规则》）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全体专、兼职纪检监察人员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2021.10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案件审理业务培训（精准运用监督执纪“四种形态”）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全体专、兼职纪检监察人员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2021.11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监督检查审查调查业务培训（《中国共产党纪律检查机关监督执纪工作规则》、《监察机关监督执法工作规定》）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全体专、兼职纪检监察人员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2021.12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业务能力水平测试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494949"/>
                <w:kern w:val="0"/>
                <w:sz w:val="32"/>
                <w:szCs w:val="32"/>
                <w:u w:val="none"/>
                <w:lang w:val="en-US" w:eastAsia="zh-CN" w:bidi="ar"/>
              </w:rPr>
              <w:t>纪委委员及全体专、兼职纪检监察人员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F7128"/>
    <w:rsid w:val="497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2022-01-14T09:38:00Z</dcterms:created>
  <dc:creator>WPS_1603335885</dc:creator>
  <cp:lastModifiedBy>WPS_1603335885</cp:lastModifiedBy>
  <dcterms:modified xsi:type="dcterms:W3CDTF">2022-01-14T09:38:18Z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1EA9EFBB911049399127E4F81F77F3D7</vt:lpwstr>
  </property>
</Properties>
</file>