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/>
          <w:b/>
          <w:sz w:val="36"/>
          <w:szCs w:val="36"/>
        </w:rPr>
      </w:pPr>
    </w:p>
    <w:p>
      <w:pPr>
        <w:spacing w:line="360" w:lineRule="auto"/>
        <w:rPr>
          <w:rFonts w:ascii="宋体"/>
          <w:b/>
          <w:sz w:val="28"/>
          <w:szCs w:val="28"/>
        </w:rPr>
      </w:pPr>
      <w:bookmarkStart w:id="0" w:name="_GoBack"/>
      <w:bookmarkEnd w:id="0"/>
    </w:p>
    <w:p>
      <w:pPr>
        <w:spacing w:line="360" w:lineRule="auto"/>
        <w:rPr>
          <w:b/>
          <w:sz w:val="36"/>
          <w:szCs w:val="36"/>
        </w:rPr>
      </w:pPr>
    </w:p>
    <w:p>
      <w:pPr>
        <w:spacing w:line="360" w:lineRule="auto"/>
        <w:jc w:val="center"/>
        <w:rPr>
          <w:rFonts w:ascii="宋体"/>
          <w:b/>
          <w:sz w:val="28"/>
          <w:szCs w:val="28"/>
        </w:rPr>
      </w:pPr>
      <w:r>
        <w:rPr>
          <w:rFonts w:hint="eastAsia"/>
          <w:b/>
          <w:sz w:val="36"/>
          <w:szCs w:val="36"/>
        </w:rPr>
        <w:t>鄂州职业大学公开招聘工作人员面试工作公告</w:t>
      </w:r>
    </w:p>
    <w:p>
      <w:pPr>
        <w:spacing w:line="360" w:lineRule="auto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为认真做好</w:t>
      </w:r>
      <w:r>
        <w:rPr>
          <w:rFonts w:ascii="仿宋" w:hAnsi="仿宋" w:eastAsia="仿宋"/>
          <w:sz w:val="28"/>
          <w:szCs w:val="28"/>
        </w:rPr>
        <w:t>2016</w:t>
      </w:r>
      <w:r>
        <w:rPr>
          <w:rFonts w:hint="eastAsia" w:ascii="仿宋" w:hAnsi="仿宋" w:eastAsia="仿宋"/>
          <w:sz w:val="28"/>
          <w:szCs w:val="28"/>
        </w:rPr>
        <w:t>年鄂州职业大学公开招聘工作人员面试工作，根据《鄂州市事业单位</w:t>
      </w:r>
      <w:r>
        <w:rPr>
          <w:rFonts w:ascii="仿宋" w:hAnsi="仿宋" w:eastAsia="仿宋"/>
          <w:sz w:val="28"/>
          <w:szCs w:val="28"/>
        </w:rPr>
        <w:t>2016</w:t>
      </w:r>
      <w:r>
        <w:rPr>
          <w:rFonts w:hint="eastAsia" w:ascii="仿宋" w:hAnsi="仿宋" w:eastAsia="仿宋"/>
          <w:sz w:val="28"/>
          <w:szCs w:val="28"/>
        </w:rPr>
        <w:t>年度公开招聘工作人员公告》，现将</w:t>
      </w:r>
      <w:r>
        <w:rPr>
          <w:rFonts w:ascii="仿宋" w:hAnsi="仿宋" w:eastAsia="仿宋"/>
          <w:sz w:val="28"/>
          <w:szCs w:val="28"/>
        </w:rPr>
        <w:t>2016</w:t>
      </w:r>
      <w:r>
        <w:rPr>
          <w:rFonts w:hint="eastAsia" w:ascii="仿宋" w:hAnsi="仿宋" w:eastAsia="仿宋"/>
          <w:sz w:val="28"/>
          <w:szCs w:val="28"/>
        </w:rPr>
        <w:t>年鄂州职业大学公开招聘工作人员面试工作有关要求公告如下：</w:t>
      </w:r>
      <w:r>
        <w:rPr>
          <w:rFonts w:ascii="仿宋" w:hAnsi="仿宋" w:eastAsia="仿宋"/>
          <w:sz w:val="28"/>
          <w:szCs w:val="28"/>
        </w:rPr>
        <w:t xml:space="preserve"> </w:t>
      </w:r>
    </w:p>
    <w:p>
      <w:pPr>
        <w:spacing w:line="360" w:lineRule="auto"/>
        <w:rPr>
          <w:rFonts w:ascii="仿宋" w:hAnsi="仿宋" w:eastAsia="仿宋"/>
          <w:b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 xml:space="preserve">    </w:t>
      </w:r>
      <w:r>
        <w:rPr>
          <w:rFonts w:hint="eastAsia" w:ascii="仿宋" w:hAnsi="仿宋" w:eastAsia="仿宋"/>
          <w:b/>
          <w:sz w:val="28"/>
          <w:szCs w:val="28"/>
        </w:rPr>
        <w:t>一、面试的内容及方法</w:t>
      </w:r>
    </w:p>
    <w:p>
      <w:pPr>
        <w:spacing w:line="360" w:lineRule="auto"/>
        <w:ind w:firstLine="48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此次面试采用课堂试讲、技能测试、实践操作和主题演讲、问题答辩等方式进行。</w:t>
      </w:r>
    </w:p>
    <w:p>
      <w:pPr>
        <w:spacing w:line="360" w:lineRule="auto"/>
        <w:rPr>
          <w:rFonts w:ascii="仿宋" w:hAnsi="仿宋" w:eastAsia="仿宋"/>
          <w:b/>
          <w:bCs/>
          <w:sz w:val="28"/>
          <w:szCs w:val="28"/>
        </w:rPr>
      </w:pPr>
      <w:r>
        <w:rPr>
          <w:rFonts w:ascii="仿宋" w:hAnsi="仿宋" w:eastAsia="仿宋"/>
          <w:b/>
          <w:bCs/>
          <w:sz w:val="28"/>
          <w:szCs w:val="28"/>
        </w:rPr>
        <w:t>1.</w:t>
      </w:r>
      <w:r>
        <w:rPr>
          <w:rFonts w:hint="eastAsia" w:ascii="仿宋" w:hAnsi="仿宋" w:eastAsia="仿宋"/>
          <w:b/>
          <w:bCs/>
          <w:sz w:val="28"/>
          <w:szCs w:val="28"/>
        </w:rPr>
        <w:t>专任教师面试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</w:rPr>
        <w:t>）专任教师面试分试讲、主题演讲、问题答辩三种形式进行。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(主要测查考生对专业知识及某一章节教学内容和教学目标的掌握；教学素质；教学方法的运用；教学效果及语言表达能力。)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>）专任教师面试实行百分制计算，试讲</w:t>
      </w:r>
      <w:r>
        <w:rPr>
          <w:rFonts w:ascii="仿宋" w:hAnsi="仿宋" w:eastAsia="仿宋"/>
          <w:sz w:val="28"/>
          <w:szCs w:val="28"/>
        </w:rPr>
        <w:t>80</w:t>
      </w:r>
      <w:r>
        <w:rPr>
          <w:rFonts w:hint="eastAsia" w:ascii="仿宋" w:hAnsi="仿宋" w:eastAsia="仿宋"/>
          <w:sz w:val="28"/>
          <w:szCs w:val="28"/>
        </w:rPr>
        <w:t>分、主题演讲</w:t>
      </w:r>
      <w:r>
        <w:rPr>
          <w:rFonts w:ascii="仿宋" w:hAnsi="仿宋" w:eastAsia="仿宋"/>
          <w:sz w:val="28"/>
          <w:szCs w:val="28"/>
        </w:rPr>
        <w:t>10</w:t>
      </w:r>
      <w:r>
        <w:rPr>
          <w:rFonts w:hint="eastAsia" w:ascii="仿宋" w:hAnsi="仿宋" w:eastAsia="仿宋"/>
          <w:sz w:val="28"/>
          <w:szCs w:val="28"/>
        </w:rPr>
        <w:t>分、问题答辩</w:t>
      </w:r>
      <w:r>
        <w:rPr>
          <w:rFonts w:ascii="仿宋" w:hAnsi="仿宋" w:eastAsia="仿宋"/>
          <w:sz w:val="28"/>
          <w:szCs w:val="28"/>
        </w:rPr>
        <w:t>10</w:t>
      </w:r>
      <w:r>
        <w:rPr>
          <w:rFonts w:hint="eastAsia" w:ascii="仿宋" w:hAnsi="仿宋" w:eastAsia="仿宋"/>
          <w:sz w:val="28"/>
          <w:szCs w:val="28"/>
        </w:rPr>
        <w:t>分。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ascii="仿宋" w:hAnsi="仿宋" w:eastAsia="仿宋"/>
          <w:sz w:val="28"/>
          <w:szCs w:val="28"/>
        </w:rPr>
        <w:t>3</w:t>
      </w:r>
      <w:r>
        <w:rPr>
          <w:rFonts w:hint="eastAsia" w:ascii="仿宋" w:hAnsi="仿宋" w:eastAsia="仿宋"/>
          <w:sz w:val="28"/>
          <w:szCs w:val="28"/>
        </w:rPr>
        <w:t>）准备</w:t>
      </w:r>
      <w:r>
        <w:rPr>
          <w:rFonts w:ascii="仿宋" w:hAnsi="仿宋" w:eastAsia="仿宋"/>
          <w:sz w:val="28"/>
          <w:szCs w:val="28"/>
        </w:rPr>
        <w:t>20</w:t>
      </w:r>
      <w:r>
        <w:rPr>
          <w:rFonts w:hint="eastAsia" w:ascii="仿宋" w:hAnsi="仿宋" w:eastAsia="仿宋"/>
          <w:sz w:val="28"/>
          <w:szCs w:val="28"/>
        </w:rPr>
        <w:t>分钟（准备工作包括试讲准备和主题演讲准备，均在备课室里完成），试讲不超过</w:t>
      </w:r>
      <w:r>
        <w:rPr>
          <w:rFonts w:ascii="仿宋" w:hAnsi="仿宋" w:eastAsia="仿宋"/>
          <w:sz w:val="28"/>
          <w:szCs w:val="28"/>
        </w:rPr>
        <w:t>15</w:t>
      </w:r>
      <w:r>
        <w:rPr>
          <w:rFonts w:hint="eastAsia" w:ascii="仿宋" w:hAnsi="仿宋" w:eastAsia="仿宋"/>
          <w:sz w:val="28"/>
          <w:szCs w:val="28"/>
        </w:rPr>
        <w:t>分钟，主题演讲不超过5分钟，问题答辩不超过5分钟。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b/>
          <w:bCs/>
          <w:sz w:val="28"/>
          <w:szCs w:val="28"/>
        </w:rPr>
        <w:t xml:space="preserve">    2.</w:t>
      </w:r>
      <w:r>
        <w:rPr>
          <w:rFonts w:hint="eastAsia" w:ascii="仿宋" w:hAnsi="仿宋" w:eastAsia="仿宋"/>
          <w:b/>
          <w:bCs/>
          <w:sz w:val="28"/>
          <w:szCs w:val="28"/>
        </w:rPr>
        <w:t>文员面试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</w:rPr>
        <w:t>）文员面试分技能测试、主题演讲、问题答辩等三种形式。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（主要测查考生对公务文书和事务文书写作的专业知识能力；沟通能力、协调能力和组织能力等通用能力；语言表达能力。）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>）文员面试实行百分制计算，技能测试8</w:t>
      </w:r>
      <w:r>
        <w:rPr>
          <w:rFonts w:ascii="仿宋" w:hAnsi="仿宋" w:eastAsia="仿宋"/>
          <w:sz w:val="28"/>
          <w:szCs w:val="28"/>
        </w:rPr>
        <w:t>0</w:t>
      </w:r>
      <w:r>
        <w:rPr>
          <w:rFonts w:hint="eastAsia" w:ascii="仿宋" w:hAnsi="仿宋" w:eastAsia="仿宋"/>
          <w:sz w:val="28"/>
          <w:szCs w:val="28"/>
        </w:rPr>
        <w:t>分、主题演讲</w:t>
      </w:r>
      <w:r>
        <w:rPr>
          <w:rFonts w:ascii="仿宋" w:hAnsi="仿宋" w:eastAsia="仿宋"/>
          <w:sz w:val="28"/>
          <w:szCs w:val="28"/>
        </w:rPr>
        <w:t>10</w:t>
      </w:r>
      <w:r>
        <w:rPr>
          <w:rFonts w:hint="eastAsia" w:ascii="仿宋" w:hAnsi="仿宋" w:eastAsia="仿宋"/>
          <w:sz w:val="28"/>
          <w:szCs w:val="28"/>
        </w:rPr>
        <w:t>分</w:t>
      </w:r>
      <w:r>
        <w:rPr>
          <w:rFonts w:ascii="仿宋" w:hAnsi="仿宋" w:eastAsia="仿宋"/>
          <w:sz w:val="28"/>
          <w:szCs w:val="28"/>
        </w:rPr>
        <w:t>,</w:t>
      </w:r>
      <w:r>
        <w:rPr>
          <w:rFonts w:hint="eastAsia" w:ascii="仿宋" w:hAnsi="仿宋" w:eastAsia="仿宋"/>
          <w:sz w:val="28"/>
          <w:szCs w:val="28"/>
        </w:rPr>
        <w:t>问题答辩1</w:t>
      </w:r>
      <w:r>
        <w:rPr>
          <w:rFonts w:ascii="仿宋" w:hAnsi="仿宋" w:eastAsia="仿宋"/>
          <w:sz w:val="28"/>
          <w:szCs w:val="28"/>
        </w:rPr>
        <w:t>0</w:t>
      </w:r>
      <w:r>
        <w:rPr>
          <w:rFonts w:hint="eastAsia" w:ascii="仿宋" w:hAnsi="仿宋" w:eastAsia="仿宋"/>
          <w:sz w:val="28"/>
          <w:szCs w:val="28"/>
        </w:rPr>
        <w:t>分。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ascii="仿宋" w:hAnsi="仿宋" w:eastAsia="仿宋"/>
          <w:sz w:val="28"/>
          <w:szCs w:val="28"/>
        </w:rPr>
        <w:t>3</w:t>
      </w:r>
      <w:r>
        <w:rPr>
          <w:rFonts w:hint="eastAsia" w:ascii="仿宋" w:hAnsi="仿宋" w:eastAsia="仿宋"/>
          <w:sz w:val="28"/>
          <w:szCs w:val="28"/>
        </w:rPr>
        <w:t>）技能测试不超过60分钟，主题演讲不超过10分钟，问题答辩不超过</w:t>
      </w:r>
      <w:r>
        <w:rPr>
          <w:rFonts w:ascii="仿宋" w:hAnsi="仿宋" w:eastAsia="仿宋"/>
          <w:sz w:val="28"/>
          <w:szCs w:val="28"/>
        </w:rPr>
        <w:t>10</w:t>
      </w:r>
      <w:r>
        <w:rPr>
          <w:rFonts w:hint="eastAsia" w:ascii="仿宋" w:hAnsi="仿宋" w:eastAsia="仿宋"/>
          <w:sz w:val="28"/>
          <w:szCs w:val="28"/>
        </w:rPr>
        <w:t>分钟。</w:t>
      </w:r>
    </w:p>
    <w:p>
      <w:pPr>
        <w:spacing w:line="360" w:lineRule="auto"/>
        <w:rPr>
          <w:rFonts w:ascii="仿宋" w:hAnsi="仿宋" w:eastAsia="仿宋"/>
          <w:b/>
          <w:bCs/>
          <w:sz w:val="28"/>
          <w:szCs w:val="28"/>
        </w:rPr>
      </w:pPr>
      <w:r>
        <w:rPr>
          <w:rFonts w:ascii="仿宋" w:hAnsi="仿宋" w:eastAsia="仿宋"/>
          <w:b/>
          <w:bCs/>
          <w:sz w:val="28"/>
          <w:szCs w:val="28"/>
        </w:rPr>
        <w:t xml:space="preserve">    3.</w:t>
      </w:r>
      <w:r>
        <w:rPr>
          <w:rFonts w:hint="eastAsia" w:ascii="仿宋" w:hAnsi="仿宋" w:eastAsia="仿宋"/>
          <w:b/>
          <w:bCs/>
          <w:sz w:val="28"/>
          <w:szCs w:val="28"/>
        </w:rPr>
        <w:t>财会人员面试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</w:rPr>
        <w:t>）财会人员面试分实际操作、问题答辩两种形式。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（主要测查考生的会计专业相关知识能力；财务分析能力；财务管理能力。）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>）财会人员面试实行百分制计算，实际操作8</w:t>
      </w:r>
      <w:r>
        <w:rPr>
          <w:rFonts w:ascii="仿宋" w:hAnsi="仿宋" w:eastAsia="仿宋"/>
          <w:sz w:val="28"/>
          <w:szCs w:val="28"/>
        </w:rPr>
        <w:t>0</w:t>
      </w:r>
      <w:r>
        <w:rPr>
          <w:rFonts w:hint="eastAsia" w:ascii="仿宋" w:hAnsi="仿宋" w:eastAsia="仿宋"/>
          <w:sz w:val="28"/>
          <w:szCs w:val="28"/>
        </w:rPr>
        <w:t>分</w:t>
      </w:r>
      <w:r>
        <w:rPr>
          <w:rFonts w:ascii="仿宋" w:hAnsi="仿宋" w:eastAsia="仿宋"/>
          <w:sz w:val="28"/>
          <w:szCs w:val="28"/>
        </w:rPr>
        <w:t>,</w:t>
      </w:r>
      <w:r>
        <w:rPr>
          <w:rFonts w:hint="eastAsia" w:ascii="仿宋" w:hAnsi="仿宋" w:eastAsia="仿宋"/>
          <w:sz w:val="28"/>
          <w:szCs w:val="28"/>
        </w:rPr>
        <w:t>问题答辩2</w:t>
      </w:r>
      <w:r>
        <w:rPr>
          <w:rFonts w:ascii="仿宋" w:hAnsi="仿宋" w:eastAsia="仿宋"/>
          <w:sz w:val="28"/>
          <w:szCs w:val="28"/>
        </w:rPr>
        <w:t>0</w:t>
      </w:r>
      <w:r>
        <w:rPr>
          <w:rFonts w:hint="eastAsia" w:ascii="仿宋" w:hAnsi="仿宋" w:eastAsia="仿宋"/>
          <w:sz w:val="28"/>
          <w:szCs w:val="28"/>
        </w:rPr>
        <w:t>分（每名考生规定回答</w:t>
      </w:r>
      <w:r>
        <w:rPr>
          <w:rFonts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>个问题,每个题目10分）</w:t>
      </w:r>
      <w:r>
        <w:rPr>
          <w:rFonts w:ascii="仿宋" w:hAnsi="仿宋" w:eastAsia="仿宋"/>
          <w:sz w:val="28"/>
          <w:szCs w:val="28"/>
        </w:rPr>
        <w:t>.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ascii="仿宋" w:hAnsi="仿宋" w:eastAsia="仿宋"/>
          <w:sz w:val="28"/>
          <w:szCs w:val="28"/>
        </w:rPr>
        <w:t>3</w:t>
      </w:r>
      <w:r>
        <w:rPr>
          <w:rFonts w:hint="eastAsia" w:ascii="仿宋" w:hAnsi="仿宋" w:eastAsia="仿宋"/>
          <w:sz w:val="28"/>
          <w:szCs w:val="28"/>
        </w:rPr>
        <w:t>）实际操作不超过60分钟，问题答辩，每个题目回答时间不超过</w:t>
      </w:r>
      <w:r>
        <w:rPr>
          <w:rFonts w:ascii="仿宋" w:hAnsi="仿宋" w:eastAsia="仿宋"/>
          <w:sz w:val="28"/>
          <w:szCs w:val="28"/>
        </w:rPr>
        <w:t>10</w:t>
      </w:r>
      <w:r>
        <w:rPr>
          <w:rFonts w:hint="eastAsia" w:ascii="仿宋" w:hAnsi="仿宋" w:eastAsia="仿宋"/>
          <w:sz w:val="28"/>
          <w:szCs w:val="28"/>
        </w:rPr>
        <w:t>分钟。</w:t>
      </w:r>
    </w:p>
    <w:p>
      <w:pPr>
        <w:spacing w:line="360" w:lineRule="auto"/>
        <w:rPr>
          <w:rFonts w:ascii="仿宋" w:hAnsi="仿宋" w:eastAsia="仿宋"/>
          <w:b/>
          <w:bCs/>
          <w:sz w:val="28"/>
          <w:szCs w:val="28"/>
        </w:rPr>
      </w:pPr>
      <w:r>
        <w:rPr>
          <w:rFonts w:ascii="仿宋" w:hAnsi="仿宋" w:eastAsia="仿宋"/>
          <w:b/>
          <w:bCs/>
          <w:sz w:val="28"/>
          <w:szCs w:val="28"/>
        </w:rPr>
        <w:t xml:space="preserve">    4.</w:t>
      </w:r>
      <w:r>
        <w:rPr>
          <w:rFonts w:hint="eastAsia" w:ascii="仿宋" w:hAnsi="仿宋" w:eastAsia="仿宋"/>
          <w:b/>
          <w:bCs/>
          <w:sz w:val="28"/>
          <w:szCs w:val="28"/>
        </w:rPr>
        <w:t>辅导员面试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</w:rPr>
        <w:t>）辅导员面试分主题演讲、问题答辩两种形式。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（主要测查考生的学生事务管理能力；应急处置能力；自我发展能力；政工干部的政治思想素质。）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>）辅导员面试实行百分制计算，主题演讲</w:t>
      </w:r>
      <w:r>
        <w:rPr>
          <w:rFonts w:ascii="仿宋" w:hAnsi="仿宋" w:eastAsia="仿宋"/>
          <w:sz w:val="28"/>
          <w:szCs w:val="28"/>
        </w:rPr>
        <w:t>40</w:t>
      </w:r>
      <w:r>
        <w:rPr>
          <w:rFonts w:hint="eastAsia" w:ascii="仿宋" w:hAnsi="仿宋" w:eastAsia="仿宋"/>
          <w:sz w:val="28"/>
          <w:szCs w:val="28"/>
        </w:rPr>
        <w:t>分、问题答辩</w:t>
      </w:r>
      <w:r>
        <w:rPr>
          <w:rFonts w:ascii="仿宋" w:hAnsi="仿宋" w:eastAsia="仿宋"/>
          <w:sz w:val="28"/>
          <w:szCs w:val="28"/>
        </w:rPr>
        <w:t>60</w:t>
      </w:r>
      <w:r>
        <w:rPr>
          <w:rFonts w:hint="eastAsia" w:ascii="仿宋" w:hAnsi="仿宋" w:eastAsia="仿宋"/>
          <w:sz w:val="28"/>
          <w:szCs w:val="28"/>
        </w:rPr>
        <w:t>分（每名考生规定回答</w:t>
      </w:r>
      <w:r>
        <w:rPr>
          <w:rFonts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>个问题，每个题目30分）</w:t>
      </w:r>
      <w:r>
        <w:rPr>
          <w:rFonts w:ascii="仿宋" w:hAnsi="仿宋" w:eastAsia="仿宋"/>
          <w:sz w:val="28"/>
          <w:szCs w:val="28"/>
        </w:rPr>
        <w:t>.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ascii="仿宋" w:hAnsi="仿宋" w:eastAsia="仿宋"/>
          <w:sz w:val="28"/>
          <w:szCs w:val="28"/>
        </w:rPr>
        <w:t>3</w:t>
      </w:r>
      <w:r>
        <w:rPr>
          <w:rFonts w:hint="eastAsia" w:ascii="仿宋" w:hAnsi="仿宋" w:eastAsia="仿宋"/>
          <w:sz w:val="28"/>
          <w:szCs w:val="28"/>
        </w:rPr>
        <w:t>）主题演讲不超过10分钟，问题答辩，每个题目回答时间不超过</w:t>
      </w:r>
      <w:r>
        <w:rPr>
          <w:rFonts w:ascii="仿宋" w:hAnsi="仿宋" w:eastAsia="仿宋"/>
          <w:sz w:val="28"/>
          <w:szCs w:val="28"/>
        </w:rPr>
        <w:t>10</w:t>
      </w:r>
      <w:r>
        <w:rPr>
          <w:rFonts w:hint="eastAsia" w:ascii="仿宋" w:hAnsi="仿宋" w:eastAsia="仿宋"/>
          <w:sz w:val="28"/>
          <w:szCs w:val="28"/>
        </w:rPr>
        <w:t>分钟。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  </w:t>
      </w:r>
      <w:r>
        <w:rPr>
          <w:rFonts w:hint="eastAsia" w:ascii="仿宋" w:hAnsi="仿宋" w:eastAsia="仿宋"/>
          <w:b/>
          <w:bCs/>
          <w:sz w:val="28"/>
          <w:szCs w:val="28"/>
        </w:rPr>
        <w:t xml:space="preserve"> 5.面试成绩满分为</w:t>
      </w:r>
      <w:r>
        <w:rPr>
          <w:rFonts w:ascii="仿宋" w:hAnsi="仿宋" w:eastAsia="仿宋"/>
          <w:b/>
          <w:bCs/>
          <w:sz w:val="28"/>
          <w:szCs w:val="28"/>
        </w:rPr>
        <w:t>100</w:t>
      </w:r>
      <w:r>
        <w:rPr>
          <w:rFonts w:hint="eastAsia" w:ascii="仿宋" w:hAnsi="仿宋" w:eastAsia="仿宋"/>
          <w:b/>
          <w:bCs/>
          <w:sz w:val="28"/>
          <w:szCs w:val="28"/>
        </w:rPr>
        <w:t>分，当场打分。</w:t>
      </w:r>
    </w:p>
    <w:p>
      <w:pPr>
        <w:spacing w:line="360" w:lineRule="auto"/>
        <w:rPr>
          <w:rFonts w:ascii="仿宋" w:hAnsi="仿宋" w:eastAsia="仿宋"/>
          <w:b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 xml:space="preserve">    </w:t>
      </w:r>
      <w:r>
        <w:rPr>
          <w:rFonts w:hint="eastAsia" w:ascii="仿宋" w:hAnsi="仿宋" w:eastAsia="仿宋"/>
          <w:b/>
          <w:sz w:val="28"/>
          <w:szCs w:val="28"/>
        </w:rPr>
        <w:t>二、面试组织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面试工作在市人社局的指导下，由鄂州职业大学组织。根据考生情况，共设4个考室同时进行。</w:t>
      </w:r>
    </w:p>
    <w:p>
      <w:pPr>
        <w:spacing w:line="360" w:lineRule="auto"/>
        <w:ind w:firstLine="561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三、面试人员名单</w:t>
      </w:r>
    </w:p>
    <w:p>
      <w:pPr>
        <w:spacing w:line="360" w:lineRule="auto"/>
        <w:ind w:firstLine="561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1.高校教师机械电子工程岗位</w:t>
      </w:r>
    </w:p>
    <w:p>
      <w:pPr>
        <w:spacing w:line="360" w:lineRule="auto"/>
        <w:ind w:firstLine="561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（1）李鑫志</w:t>
      </w:r>
    </w:p>
    <w:p>
      <w:pPr>
        <w:spacing w:line="360" w:lineRule="auto"/>
        <w:ind w:firstLine="561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（2）刘正奇</w:t>
      </w:r>
    </w:p>
    <w:p>
      <w:pPr>
        <w:spacing w:line="360" w:lineRule="auto"/>
        <w:ind w:firstLine="561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（3）汪建华</w:t>
      </w:r>
    </w:p>
    <w:p>
      <w:pPr>
        <w:spacing w:line="360" w:lineRule="auto"/>
        <w:ind w:firstLine="561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2.高校教师物理学类岗位</w:t>
      </w:r>
    </w:p>
    <w:p>
      <w:pPr>
        <w:spacing w:line="360" w:lineRule="auto"/>
        <w:ind w:firstLine="561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（1）李染</w:t>
      </w:r>
    </w:p>
    <w:p>
      <w:pPr>
        <w:spacing w:line="360" w:lineRule="auto"/>
        <w:ind w:firstLine="561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（2）喻磊</w:t>
      </w:r>
    </w:p>
    <w:p>
      <w:pPr>
        <w:spacing w:line="360" w:lineRule="auto"/>
        <w:ind w:firstLine="561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（3）涂海丹</w:t>
      </w:r>
    </w:p>
    <w:p>
      <w:pPr>
        <w:spacing w:line="360" w:lineRule="auto"/>
        <w:ind w:firstLine="561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3.文员岗位</w:t>
      </w:r>
    </w:p>
    <w:p>
      <w:pPr>
        <w:spacing w:line="360" w:lineRule="auto"/>
        <w:ind w:firstLine="561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（1）夏璐</w:t>
      </w:r>
    </w:p>
    <w:p>
      <w:pPr>
        <w:spacing w:line="360" w:lineRule="auto"/>
        <w:ind w:firstLine="561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（2）马何佳</w:t>
      </w:r>
    </w:p>
    <w:p>
      <w:pPr>
        <w:spacing w:line="360" w:lineRule="auto"/>
        <w:ind w:firstLine="561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（3）尹晓婷</w:t>
      </w:r>
    </w:p>
    <w:p>
      <w:pPr>
        <w:spacing w:line="360" w:lineRule="auto"/>
        <w:ind w:firstLine="561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4.财会人员岗位</w:t>
      </w:r>
    </w:p>
    <w:p>
      <w:pPr>
        <w:spacing w:line="360" w:lineRule="auto"/>
        <w:ind w:firstLine="561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 xml:space="preserve">（1）何雯  </w:t>
      </w:r>
    </w:p>
    <w:p>
      <w:pPr>
        <w:spacing w:line="360" w:lineRule="auto"/>
        <w:ind w:firstLine="561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（2）喻文祥</w:t>
      </w:r>
    </w:p>
    <w:p>
      <w:pPr>
        <w:spacing w:line="360" w:lineRule="auto"/>
        <w:ind w:firstLine="561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（3）周鹏</w:t>
      </w:r>
    </w:p>
    <w:p>
      <w:pPr>
        <w:spacing w:line="360" w:lineRule="auto"/>
        <w:ind w:firstLine="561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5.学生辅导员岗位</w:t>
      </w:r>
    </w:p>
    <w:p>
      <w:pPr>
        <w:spacing w:line="360" w:lineRule="auto"/>
        <w:ind w:firstLine="561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（1）高洁</w:t>
      </w:r>
    </w:p>
    <w:p>
      <w:pPr>
        <w:spacing w:line="360" w:lineRule="auto"/>
        <w:ind w:firstLine="561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（2）张丹</w:t>
      </w:r>
    </w:p>
    <w:p>
      <w:pPr>
        <w:spacing w:line="360" w:lineRule="auto"/>
        <w:ind w:firstLine="561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（3）刘磊</w:t>
      </w:r>
    </w:p>
    <w:p>
      <w:pPr>
        <w:spacing w:line="360" w:lineRule="auto"/>
        <w:ind w:firstLine="561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（4）贺静媛</w:t>
      </w:r>
    </w:p>
    <w:p>
      <w:pPr>
        <w:spacing w:line="360" w:lineRule="auto"/>
        <w:ind w:firstLine="561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（5）夏子宜</w:t>
      </w:r>
    </w:p>
    <w:p>
      <w:pPr>
        <w:spacing w:line="360" w:lineRule="auto"/>
        <w:ind w:firstLine="561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（6）陈金锋</w:t>
      </w:r>
    </w:p>
    <w:p>
      <w:pPr>
        <w:spacing w:line="360" w:lineRule="auto"/>
        <w:rPr>
          <w:rFonts w:ascii="仿宋" w:hAnsi="仿宋" w:eastAsia="仿宋"/>
          <w:b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 xml:space="preserve">    </w:t>
      </w:r>
      <w:r>
        <w:rPr>
          <w:rFonts w:hint="eastAsia" w:ascii="仿宋" w:hAnsi="仿宋" w:eastAsia="仿宋"/>
          <w:b/>
          <w:sz w:val="28"/>
          <w:szCs w:val="28"/>
        </w:rPr>
        <w:t>四、面试时间、地点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拟定于</w:t>
      </w:r>
      <w:r>
        <w:rPr>
          <w:rFonts w:ascii="仿宋" w:hAnsi="仿宋" w:eastAsia="仿宋"/>
          <w:sz w:val="28"/>
          <w:szCs w:val="28"/>
        </w:rPr>
        <w:t>2016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ascii="仿宋" w:hAnsi="仿宋" w:eastAsia="仿宋"/>
          <w:sz w:val="28"/>
          <w:szCs w:val="28"/>
        </w:rPr>
        <w:t>8</w:t>
      </w:r>
      <w:r>
        <w:rPr>
          <w:rFonts w:hint="eastAsia" w:ascii="仿宋" w:hAnsi="仿宋" w:eastAsia="仿宋"/>
          <w:sz w:val="28"/>
          <w:szCs w:val="28"/>
        </w:rPr>
        <w:t>月1日上午8：30进行面试。面试工作在</w:t>
      </w:r>
      <w:r>
        <w:rPr>
          <w:rFonts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</w:rPr>
        <w:t>个工作日内结束。</w:t>
      </w:r>
    </w:p>
    <w:p>
      <w:pPr>
        <w:spacing w:line="360" w:lineRule="auto"/>
        <w:ind w:firstLine="56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面试地点：鄂州职业大学主教学楼西二至三楼。（鄂州市凤凰街道办事处对面，由鄂州职业大学南门进入。）</w:t>
      </w:r>
    </w:p>
    <w:p>
      <w:pPr>
        <w:spacing w:line="360" w:lineRule="auto"/>
        <w:ind w:firstLine="56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面试考生应于</w:t>
      </w:r>
      <w:r>
        <w:rPr>
          <w:rFonts w:ascii="仿宋" w:hAnsi="仿宋" w:eastAsia="仿宋"/>
          <w:sz w:val="28"/>
          <w:szCs w:val="28"/>
        </w:rPr>
        <w:t>2016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ascii="仿宋" w:hAnsi="仿宋" w:eastAsia="仿宋"/>
          <w:sz w:val="28"/>
          <w:szCs w:val="28"/>
        </w:rPr>
        <w:t>8</w:t>
      </w:r>
      <w:r>
        <w:rPr>
          <w:rFonts w:hint="eastAsia" w:ascii="仿宋" w:hAnsi="仿宋" w:eastAsia="仿宋"/>
          <w:sz w:val="28"/>
          <w:szCs w:val="28"/>
        </w:rPr>
        <w:t>月1日上午7：30之前至主教学楼西（w201）教室侯考。</w:t>
      </w:r>
    </w:p>
    <w:p>
      <w:pPr>
        <w:spacing w:line="360" w:lineRule="auto"/>
        <w:rPr>
          <w:rFonts w:ascii="仿宋" w:hAnsi="仿宋" w:eastAsia="仿宋"/>
          <w:b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 xml:space="preserve">    </w:t>
      </w:r>
      <w:r>
        <w:rPr>
          <w:rFonts w:hint="eastAsia" w:ascii="仿宋" w:hAnsi="仿宋" w:eastAsia="仿宋"/>
          <w:b/>
          <w:sz w:val="28"/>
          <w:szCs w:val="28"/>
        </w:rPr>
        <w:t>五、违纪违规处理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对考生在考试中违纪违规行为的处理，参照《公务员录用考试违纪违规行为处理办法（试行）》（人社部第</w:t>
      </w:r>
      <w:r>
        <w:rPr>
          <w:rFonts w:ascii="仿宋" w:hAnsi="仿宋" w:eastAsia="仿宋"/>
          <w:sz w:val="28"/>
          <w:szCs w:val="28"/>
        </w:rPr>
        <w:t>4</w:t>
      </w:r>
      <w:r>
        <w:rPr>
          <w:rFonts w:hint="eastAsia" w:ascii="仿宋" w:hAnsi="仿宋" w:eastAsia="仿宋"/>
          <w:sz w:val="28"/>
          <w:szCs w:val="28"/>
        </w:rPr>
        <w:t>号令）执行。</w:t>
      </w:r>
    </w:p>
    <w:p>
      <w:pPr>
        <w:spacing w:line="360" w:lineRule="auto"/>
        <w:rPr>
          <w:rFonts w:ascii="仿宋" w:hAnsi="仿宋" w:eastAsia="仿宋"/>
          <w:b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 xml:space="preserve">    </w:t>
      </w:r>
      <w:r>
        <w:rPr>
          <w:rFonts w:hint="eastAsia" w:ascii="仿宋" w:hAnsi="仿宋" w:eastAsia="仿宋"/>
          <w:b/>
          <w:sz w:val="28"/>
          <w:szCs w:val="28"/>
        </w:rPr>
        <w:t>六、信息发布及政策咨询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鄂州市人力资源与社会保障局网站（</w:t>
      </w:r>
      <w:r>
        <w:rPr>
          <w:rFonts w:ascii="仿宋" w:hAnsi="仿宋" w:eastAsia="仿宋"/>
          <w:sz w:val="28"/>
          <w:szCs w:val="28"/>
        </w:rPr>
        <w:t>http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ascii="仿宋" w:hAnsi="仿宋" w:eastAsia="仿宋"/>
          <w:sz w:val="28"/>
          <w:szCs w:val="28"/>
        </w:rPr>
        <w:t>// www.ez12333.cn/index.aspx</w:t>
      </w:r>
      <w:r>
        <w:rPr>
          <w:rFonts w:hint="eastAsia" w:ascii="仿宋" w:hAnsi="仿宋" w:eastAsia="仿宋"/>
          <w:sz w:val="28"/>
          <w:szCs w:val="28"/>
        </w:rPr>
        <w:t>）为本次公开招聘信息发布的工作网站，请考生注意查看相关信息。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咨询电话：</w:t>
      </w:r>
      <w:r>
        <w:rPr>
          <w:rFonts w:ascii="仿宋" w:hAnsi="仿宋" w:eastAsia="仿宋"/>
          <w:sz w:val="28"/>
          <w:szCs w:val="28"/>
        </w:rPr>
        <w:t>0711-3861037</w:t>
      </w:r>
      <w:r>
        <w:rPr>
          <w:rFonts w:hint="eastAsia" w:ascii="仿宋" w:hAnsi="仿宋" w:eastAsia="仿宋"/>
          <w:sz w:val="28"/>
          <w:szCs w:val="28"/>
        </w:rPr>
        <w:t>（鄂州职业大学人事处）</w:t>
      </w:r>
    </w:p>
    <w:p>
      <w:pPr>
        <w:spacing w:line="360" w:lineRule="auto"/>
        <w:ind w:left="4480" w:leftChars="200" w:hanging="4060" w:hangingChars="1450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监督举报电话：</w:t>
      </w:r>
      <w:r>
        <w:rPr>
          <w:rFonts w:ascii="仿宋" w:hAnsi="仿宋" w:eastAsia="仿宋"/>
          <w:sz w:val="28"/>
          <w:szCs w:val="28"/>
        </w:rPr>
        <w:t>0711-3877235</w:t>
      </w:r>
      <w:r>
        <w:rPr>
          <w:rFonts w:hint="eastAsia" w:ascii="仿宋" w:hAnsi="仿宋" w:eastAsia="仿宋"/>
          <w:sz w:val="28"/>
          <w:szCs w:val="28"/>
        </w:rPr>
        <w:t>（鄂州职业大学监察处）</w:t>
      </w:r>
      <w:r>
        <w:rPr>
          <w:rFonts w:ascii="仿宋" w:hAnsi="仿宋" w:eastAsia="仿宋"/>
          <w:sz w:val="28"/>
          <w:szCs w:val="28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 xml:space="preserve">                                    </w:t>
      </w:r>
      <w:r>
        <w:rPr>
          <w:rFonts w:hint="eastAsia" w:ascii="仿宋" w:hAnsi="仿宋" w:eastAsia="仿宋"/>
          <w:b/>
          <w:bCs/>
          <w:sz w:val="28"/>
          <w:szCs w:val="28"/>
        </w:rPr>
        <w:t xml:space="preserve">  </w:t>
      </w:r>
    </w:p>
    <w:p>
      <w:pPr>
        <w:spacing w:line="360" w:lineRule="auto"/>
        <w:ind w:left="4496" w:leftChars="200" w:hanging="4076" w:hangingChars="1450"/>
        <w:rPr>
          <w:rFonts w:ascii="仿宋" w:hAnsi="仿宋" w:eastAsia="仿宋"/>
          <w:b/>
          <w:bCs/>
          <w:sz w:val="28"/>
          <w:szCs w:val="28"/>
        </w:rPr>
      </w:pPr>
    </w:p>
    <w:p>
      <w:pPr>
        <w:spacing w:line="360" w:lineRule="auto"/>
        <w:ind w:left="4496" w:leftChars="200" w:hanging="4076" w:hangingChars="1450"/>
        <w:rPr>
          <w:rFonts w:ascii="仿宋" w:hAnsi="仿宋" w:eastAsia="仿宋"/>
          <w:b/>
          <w:bCs/>
          <w:sz w:val="28"/>
          <w:szCs w:val="28"/>
        </w:rPr>
      </w:pPr>
    </w:p>
    <w:p>
      <w:pPr>
        <w:spacing w:line="360" w:lineRule="auto"/>
        <w:ind w:left="4496" w:leftChars="200" w:hanging="4076" w:hangingChars="1450"/>
        <w:rPr>
          <w:rFonts w:ascii="仿宋" w:hAnsi="仿宋" w:eastAsia="仿宋"/>
          <w:b/>
          <w:bCs/>
          <w:sz w:val="28"/>
          <w:szCs w:val="28"/>
        </w:rPr>
      </w:pPr>
    </w:p>
    <w:p>
      <w:pPr>
        <w:spacing w:line="360" w:lineRule="auto"/>
        <w:ind w:left="4496" w:leftChars="200" w:hanging="4076" w:hangingChars="1450"/>
        <w:rPr>
          <w:rFonts w:ascii="仿宋" w:hAnsi="仿宋" w:eastAsia="仿宋"/>
          <w:b/>
          <w:bCs/>
          <w:sz w:val="28"/>
          <w:szCs w:val="28"/>
        </w:rPr>
      </w:pPr>
    </w:p>
    <w:p>
      <w:pPr>
        <w:spacing w:line="360" w:lineRule="auto"/>
        <w:ind w:left="4496" w:leftChars="200" w:hanging="4076" w:hangingChars="1450"/>
        <w:rPr>
          <w:rFonts w:ascii="仿宋" w:hAnsi="仿宋" w:eastAsia="仿宋"/>
          <w:b/>
          <w:bCs/>
          <w:sz w:val="28"/>
          <w:szCs w:val="28"/>
        </w:rPr>
      </w:pPr>
    </w:p>
    <w:p>
      <w:pPr>
        <w:spacing w:line="360" w:lineRule="auto"/>
        <w:ind w:left="4496" w:leftChars="200" w:hanging="4076" w:hangingChars="1450"/>
        <w:rPr>
          <w:rFonts w:ascii="仿宋" w:hAnsi="仿宋" w:eastAsia="仿宋"/>
          <w:b/>
          <w:bCs/>
          <w:sz w:val="28"/>
          <w:szCs w:val="28"/>
        </w:rPr>
      </w:pPr>
    </w:p>
    <w:p>
      <w:pPr>
        <w:spacing w:line="360" w:lineRule="auto"/>
        <w:ind w:left="4496" w:leftChars="200" w:hanging="4076" w:hangingChars="1450"/>
        <w:rPr>
          <w:rFonts w:ascii="仿宋" w:hAnsi="仿宋" w:eastAsia="仿宋"/>
          <w:b/>
          <w:bCs/>
          <w:sz w:val="28"/>
          <w:szCs w:val="28"/>
        </w:rPr>
      </w:pPr>
    </w:p>
    <w:p>
      <w:pPr>
        <w:spacing w:line="360" w:lineRule="auto"/>
        <w:ind w:left="4496" w:leftChars="200" w:hanging="4076" w:hangingChars="1450"/>
        <w:rPr>
          <w:rFonts w:ascii="仿宋" w:hAnsi="仿宋" w:eastAsia="仿宋"/>
          <w:b/>
          <w:bCs/>
          <w:sz w:val="28"/>
          <w:szCs w:val="28"/>
        </w:rPr>
      </w:pPr>
    </w:p>
    <w:p>
      <w:pPr>
        <w:spacing w:line="360" w:lineRule="auto"/>
        <w:ind w:left="4496" w:leftChars="200" w:hanging="4076" w:hangingChars="1450"/>
        <w:rPr>
          <w:rFonts w:ascii="仿宋" w:hAnsi="仿宋" w:eastAsia="仿宋"/>
          <w:b/>
          <w:bCs/>
          <w:sz w:val="28"/>
          <w:szCs w:val="28"/>
        </w:rPr>
      </w:pPr>
    </w:p>
    <w:p>
      <w:pPr>
        <w:spacing w:line="360" w:lineRule="auto"/>
        <w:ind w:left="4496" w:leftChars="200" w:hanging="4076" w:hangingChars="1450"/>
        <w:rPr>
          <w:rFonts w:ascii="仿宋" w:hAnsi="仿宋" w:eastAsia="仿宋"/>
          <w:b/>
          <w:bCs/>
          <w:sz w:val="28"/>
          <w:szCs w:val="28"/>
        </w:rPr>
      </w:pPr>
    </w:p>
    <w:p>
      <w:pPr>
        <w:spacing w:line="360" w:lineRule="auto"/>
        <w:ind w:left="4496" w:leftChars="200" w:hanging="4076" w:hangingChars="1450"/>
        <w:rPr>
          <w:rFonts w:ascii="仿宋" w:hAnsi="仿宋" w:eastAsia="仿宋"/>
          <w:b/>
          <w:bCs/>
          <w:sz w:val="28"/>
          <w:szCs w:val="28"/>
        </w:rPr>
      </w:pPr>
    </w:p>
    <w:p>
      <w:pPr>
        <w:spacing w:line="360" w:lineRule="auto"/>
        <w:ind w:left="4496" w:leftChars="200" w:hanging="4076" w:hangingChars="1450"/>
        <w:rPr>
          <w:rFonts w:ascii="仿宋" w:hAnsi="仿宋" w:eastAsia="仿宋"/>
          <w:b/>
          <w:bCs/>
          <w:sz w:val="28"/>
          <w:szCs w:val="28"/>
        </w:rPr>
      </w:pPr>
    </w:p>
    <w:p>
      <w:pPr>
        <w:spacing w:line="360" w:lineRule="auto"/>
        <w:ind w:left="4496" w:leftChars="200" w:hanging="4076" w:hangingChars="1450"/>
        <w:rPr>
          <w:rFonts w:ascii="仿宋" w:hAnsi="仿宋" w:eastAsia="仿宋"/>
          <w:b/>
          <w:bCs/>
          <w:sz w:val="28"/>
          <w:szCs w:val="28"/>
        </w:rPr>
      </w:pPr>
    </w:p>
    <w:p>
      <w:pPr>
        <w:spacing w:line="360" w:lineRule="auto"/>
        <w:ind w:left="4496" w:leftChars="200" w:hanging="4076" w:hangingChars="1450"/>
        <w:rPr>
          <w:rFonts w:ascii="仿宋" w:hAnsi="仿宋" w:eastAsia="仿宋"/>
          <w:b/>
          <w:bCs/>
          <w:sz w:val="28"/>
          <w:szCs w:val="28"/>
        </w:rPr>
      </w:pPr>
    </w:p>
    <w:p>
      <w:pPr>
        <w:spacing w:line="360" w:lineRule="auto"/>
        <w:ind w:left="4496" w:leftChars="200" w:hanging="4076" w:hangingChars="1450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 xml:space="preserve">                                 鄂州职业大学</w:t>
      </w:r>
    </w:p>
    <w:p>
      <w:pPr>
        <w:spacing w:line="360" w:lineRule="auto"/>
        <w:ind w:firstLine="4357" w:firstLineChars="15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 xml:space="preserve">    </w:t>
      </w:r>
      <w:r>
        <w:rPr>
          <w:rFonts w:ascii="仿宋" w:hAnsi="仿宋" w:eastAsia="仿宋"/>
          <w:b/>
          <w:bCs/>
          <w:sz w:val="28"/>
          <w:szCs w:val="28"/>
        </w:rPr>
        <w:t>2016</w:t>
      </w:r>
      <w:r>
        <w:rPr>
          <w:rFonts w:hint="eastAsia" w:ascii="仿宋" w:hAnsi="仿宋" w:eastAsia="仿宋"/>
          <w:b/>
          <w:bCs/>
          <w:sz w:val="28"/>
          <w:szCs w:val="28"/>
        </w:rPr>
        <w:t>年</w:t>
      </w:r>
      <w:r>
        <w:rPr>
          <w:rFonts w:ascii="仿宋" w:hAnsi="仿宋" w:eastAsia="仿宋"/>
          <w:b/>
          <w:bCs/>
          <w:sz w:val="28"/>
          <w:szCs w:val="28"/>
        </w:rPr>
        <w:t>7</w:t>
      </w:r>
      <w:r>
        <w:rPr>
          <w:rFonts w:hint="eastAsia" w:ascii="仿宋" w:hAnsi="仿宋" w:eastAsia="仿宋"/>
          <w:b/>
          <w:bCs/>
          <w:sz w:val="28"/>
          <w:szCs w:val="28"/>
        </w:rPr>
        <w:t>月27日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5722"/>
    <w:rsid w:val="00031188"/>
    <w:rsid w:val="000424A0"/>
    <w:rsid w:val="000C5E0F"/>
    <w:rsid w:val="001D4345"/>
    <w:rsid w:val="00207FC4"/>
    <w:rsid w:val="00215B9D"/>
    <w:rsid w:val="00247A50"/>
    <w:rsid w:val="002A19D8"/>
    <w:rsid w:val="002D7EFB"/>
    <w:rsid w:val="002F5722"/>
    <w:rsid w:val="0031671C"/>
    <w:rsid w:val="003337E5"/>
    <w:rsid w:val="00384EB2"/>
    <w:rsid w:val="0042643C"/>
    <w:rsid w:val="00490407"/>
    <w:rsid w:val="004E1D6C"/>
    <w:rsid w:val="004E46EE"/>
    <w:rsid w:val="004E66BD"/>
    <w:rsid w:val="0055263B"/>
    <w:rsid w:val="005532A8"/>
    <w:rsid w:val="00681031"/>
    <w:rsid w:val="00687B64"/>
    <w:rsid w:val="006B0D6F"/>
    <w:rsid w:val="00717977"/>
    <w:rsid w:val="00731D2D"/>
    <w:rsid w:val="00760854"/>
    <w:rsid w:val="00763F04"/>
    <w:rsid w:val="007F7438"/>
    <w:rsid w:val="00817F37"/>
    <w:rsid w:val="008C785D"/>
    <w:rsid w:val="009B0A3A"/>
    <w:rsid w:val="009E1886"/>
    <w:rsid w:val="00A016B9"/>
    <w:rsid w:val="00A95240"/>
    <w:rsid w:val="00B03217"/>
    <w:rsid w:val="00BC36F3"/>
    <w:rsid w:val="00BC6BB7"/>
    <w:rsid w:val="00C22C7F"/>
    <w:rsid w:val="00C25CB1"/>
    <w:rsid w:val="00C270FE"/>
    <w:rsid w:val="00C30784"/>
    <w:rsid w:val="00C56487"/>
    <w:rsid w:val="00C853A1"/>
    <w:rsid w:val="00C976AA"/>
    <w:rsid w:val="00CA694E"/>
    <w:rsid w:val="00CE305E"/>
    <w:rsid w:val="00D33D29"/>
    <w:rsid w:val="00D45EEF"/>
    <w:rsid w:val="00D86155"/>
    <w:rsid w:val="00DB341E"/>
    <w:rsid w:val="00E8445F"/>
    <w:rsid w:val="00EB0AFD"/>
    <w:rsid w:val="00FA2485"/>
    <w:rsid w:val="00FD3B9D"/>
    <w:rsid w:val="016D5725"/>
    <w:rsid w:val="02D2047A"/>
    <w:rsid w:val="04454472"/>
    <w:rsid w:val="04EE6295"/>
    <w:rsid w:val="07095998"/>
    <w:rsid w:val="074E1CCF"/>
    <w:rsid w:val="07A25B86"/>
    <w:rsid w:val="07A712E3"/>
    <w:rsid w:val="08972817"/>
    <w:rsid w:val="094D4FBA"/>
    <w:rsid w:val="09787C4D"/>
    <w:rsid w:val="0A6437C0"/>
    <w:rsid w:val="0A915CA1"/>
    <w:rsid w:val="0AAA4D4B"/>
    <w:rsid w:val="0ACC7934"/>
    <w:rsid w:val="0BCC33C7"/>
    <w:rsid w:val="0C872500"/>
    <w:rsid w:val="0D26389F"/>
    <w:rsid w:val="0D3A3735"/>
    <w:rsid w:val="0D895AA8"/>
    <w:rsid w:val="0D9B1EFD"/>
    <w:rsid w:val="0DD5419F"/>
    <w:rsid w:val="0DE86619"/>
    <w:rsid w:val="0DF50C6D"/>
    <w:rsid w:val="0EB478D4"/>
    <w:rsid w:val="0F1734C5"/>
    <w:rsid w:val="0F1A22A2"/>
    <w:rsid w:val="0FD92813"/>
    <w:rsid w:val="103E5A2F"/>
    <w:rsid w:val="11080BAA"/>
    <w:rsid w:val="12902EB2"/>
    <w:rsid w:val="12943C6D"/>
    <w:rsid w:val="133D5B2F"/>
    <w:rsid w:val="139233A9"/>
    <w:rsid w:val="14DF544C"/>
    <w:rsid w:val="151C1D47"/>
    <w:rsid w:val="16E973C1"/>
    <w:rsid w:val="17156642"/>
    <w:rsid w:val="178077C3"/>
    <w:rsid w:val="1869062C"/>
    <w:rsid w:val="18F7605E"/>
    <w:rsid w:val="192D1004"/>
    <w:rsid w:val="193D1CCC"/>
    <w:rsid w:val="19BE32E9"/>
    <w:rsid w:val="1A645410"/>
    <w:rsid w:val="1A8E7CAD"/>
    <w:rsid w:val="1BEA0B68"/>
    <w:rsid w:val="1C2715C7"/>
    <w:rsid w:val="1C3C4DE8"/>
    <w:rsid w:val="1C6D4F11"/>
    <w:rsid w:val="1CD03855"/>
    <w:rsid w:val="1CFB227E"/>
    <w:rsid w:val="1D043FF4"/>
    <w:rsid w:val="1D745DE6"/>
    <w:rsid w:val="1E213516"/>
    <w:rsid w:val="1E6500D1"/>
    <w:rsid w:val="1ECC64E3"/>
    <w:rsid w:val="1F341003"/>
    <w:rsid w:val="214522FE"/>
    <w:rsid w:val="21C2744C"/>
    <w:rsid w:val="21F8120F"/>
    <w:rsid w:val="223C7154"/>
    <w:rsid w:val="227B0D27"/>
    <w:rsid w:val="229012AF"/>
    <w:rsid w:val="231A5537"/>
    <w:rsid w:val="23711CE1"/>
    <w:rsid w:val="24811CBD"/>
    <w:rsid w:val="24DD5973"/>
    <w:rsid w:val="25B33164"/>
    <w:rsid w:val="25C2430D"/>
    <w:rsid w:val="25FD47A5"/>
    <w:rsid w:val="2601587C"/>
    <w:rsid w:val="265D02B8"/>
    <w:rsid w:val="278C3BAF"/>
    <w:rsid w:val="2848202A"/>
    <w:rsid w:val="285A6F68"/>
    <w:rsid w:val="28EF3705"/>
    <w:rsid w:val="294B7976"/>
    <w:rsid w:val="29FD0C3B"/>
    <w:rsid w:val="2A237F75"/>
    <w:rsid w:val="2B1B25AA"/>
    <w:rsid w:val="2BF05DF6"/>
    <w:rsid w:val="2D4C39B3"/>
    <w:rsid w:val="2EB10391"/>
    <w:rsid w:val="2EF31CE3"/>
    <w:rsid w:val="2F710192"/>
    <w:rsid w:val="2F8677A4"/>
    <w:rsid w:val="2FD13568"/>
    <w:rsid w:val="30BC6FD6"/>
    <w:rsid w:val="31111CE1"/>
    <w:rsid w:val="31892376"/>
    <w:rsid w:val="31966D16"/>
    <w:rsid w:val="323A6830"/>
    <w:rsid w:val="330B3153"/>
    <w:rsid w:val="3365022C"/>
    <w:rsid w:val="33823400"/>
    <w:rsid w:val="35257EBE"/>
    <w:rsid w:val="354F589F"/>
    <w:rsid w:val="35846C55"/>
    <w:rsid w:val="3644685E"/>
    <w:rsid w:val="36613CFD"/>
    <w:rsid w:val="36C46B3F"/>
    <w:rsid w:val="371F6A74"/>
    <w:rsid w:val="37260247"/>
    <w:rsid w:val="37536F18"/>
    <w:rsid w:val="378B7EF6"/>
    <w:rsid w:val="38495439"/>
    <w:rsid w:val="385740DB"/>
    <w:rsid w:val="39C71C10"/>
    <w:rsid w:val="3A8D58F5"/>
    <w:rsid w:val="3B077E01"/>
    <w:rsid w:val="3BB603E6"/>
    <w:rsid w:val="3BBC00AE"/>
    <w:rsid w:val="3BBF68B4"/>
    <w:rsid w:val="3C122C9B"/>
    <w:rsid w:val="3CF25923"/>
    <w:rsid w:val="3D46686C"/>
    <w:rsid w:val="3D4F5419"/>
    <w:rsid w:val="3DFD5F8C"/>
    <w:rsid w:val="3F3D7E5E"/>
    <w:rsid w:val="427D2ACC"/>
    <w:rsid w:val="42E317FA"/>
    <w:rsid w:val="42E70E50"/>
    <w:rsid w:val="42F35DF6"/>
    <w:rsid w:val="431B2624"/>
    <w:rsid w:val="435B4D46"/>
    <w:rsid w:val="43637ADE"/>
    <w:rsid w:val="4392612D"/>
    <w:rsid w:val="44AC0BF2"/>
    <w:rsid w:val="453B55C7"/>
    <w:rsid w:val="457B41D5"/>
    <w:rsid w:val="457B5FC5"/>
    <w:rsid w:val="45AA1EBE"/>
    <w:rsid w:val="45B705F6"/>
    <w:rsid w:val="483403D2"/>
    <w:rsid w:val="484A31F1"/>
    <w:rsid w:val="48545F28"/>
    <w:rsid w:val="49035E22"/>
    <w:rsid w:val="491D55A6"/>
    <w:rsid w:val="495003EF"/>
    <w:rsid w:val="49E83B7A"/>
    <w:rsid w:val="4A463F41"/>
    <w:rsid w:val="4ABC7094"/>
    <w:rsid w:val="4ACC4027"/>
    <w:rsid w:val="4BA94187"/>
    <w:rsid w:val="4CE7411C"/>
    <w:rsid w:val="4D3A3504"/>
    <w:rsid w:val="4DC507F8"/>
    <w:rsid w:val="4DD166EF"/>
    <w:rsid w:val="4DFD4F1F"/>
    <w:rsid w:val="4EFC4511"/>
    <w:rsid w:val="4F5E0D98"/>
    <w:rsid w:val="4F6E2978"/>
    <w:rsid w:val="4FBE63BA"/>
    <w:rsid w:val="4FBF31BB"/>
    <w:rsid w:val="502818D3"/>
    <w:rsid w:val="51A35F4C"/>
    <w:rsid w:val="52FF1F0B"/>
    <w:rsid w:val="534B57A6"/>
    <w:rsid w:val="539801E3"/>
    <w:rsid w:val="5456759A"/>
    <w:rsid w:val="546B555E"/>
    <w:rsid w:val="54B6340D"/>
    <w:rsid w:val="54E35AD5"/>
    <w:rsid w:val="550E4B34"/>
    <w:rsid w:val="574E3671"/>
    <w:rsid w:val="58140942"/>
    <w:rsid w:val="591C708D"/>
    <w:rsid w:val="592948E9"/>
    <w:rsid w:val="592A28FE"/>
    <w:rsid w:val="59F50560"/>
    <w:rsid w:val="5A5E459B"/>
    <w:rsid w:val="5B4E46D1"/>
    <w:rsid w:val="5CA00E3A"/>
    <w:rsid w:val="5D7850C0"/>
    <w:rsid w:val="5DD43CB4"/>
    <w:rsid w:val="5E460D81"/>
    <w:rsid w:val="5F0E1EF4"/>
    <w:rsid w:val="5F443E8E"/>
    <w:rsid w:val="5F707F8F"/>
    <w:rsid w:val="5F7F64DE"/>
    <w:rsid w:val="5FAE13B7"/>
    <w:rsid w:val="5FB72672"/>
    <w:rsid w:val="60167927"/>
    <w:rsid w:val="60E62D20"/>
    <w:rsid w:val="617A46AB"/>
    <w:rsid w:val="61BE5DD5"/>
    <w:rsid w:val="61F70FD8"/>
    <w:rsid w:val="62764D1E"/>
    <w:rsid w:val="63772974"/>
    <w:rsid w:val="63776003"/>
    <w:rsid w:val="637B48C2"/>
    <w:rsid w:val="638E1387"/>
    <w:rsid w:val="639E6B11"/>
    <w:rsid w:val="64BC3CC3"/>
    <w:rsid w:val="64DE7341"/>
    <w:rsid w:val="64F60A84"/>
    <w:rsid w:val="655F3BFB"/>
    <w:rsid w:val="656814BA"/>
    <w:rsid w:val="67071983"/>
    <w:rsid w:val="683569F4"/>
    <w:rsid w:val="68616F00"/>
    <w:rsid w:val="69097BBE"/>
    <w:rsid w:val="692C5CE1"/>
    <w:rsid w:val="6B175E9A"/>
    <w:rsid w:val="6B957EDA"/>
    <w:rsid w:val="6B9D225B"/>
    <w:rsid w:val="6BC61E93"/>
    <w:rsid w:val="6D4C0543"/>
    <w:rsid w:val="6D875F79"/>
    <w:rsid w:val="70050EED"/>
    <w:rsid w:val="708F05F7"/>
    <w:rsid w:val="70D76E79"/>
    <w:rsid w:val="71181658"/>
    <w:rsid w:val="71A47E52"/>
    <w:rsid w:val="71C506FC"/>
    <w:rsid w:val="7243116F"/>
    <w:rsid w:val="741A0DD9"/>
    <w:rsid w:val="753D72F8"/>
    <w:rsid w:val="75C33EBB"/>
    <w:rsid w:val="76C034BC"/>
    <w:rsid w:val="76E503B6"/>
    <w:rsid w:val="772A6711"/>
    <w:rsid w:val="772A7350"/>
    <w:rsid w:val="7868786D"/>
    <w:rsid w:val="79FA25A8"/>
    <w:rsid w:val="7A0C4EC6"/>
    <w:rsid w:val="7A9F6FB6"/>
    <w:rsid w:val="7AB66C27"/>
    <w:rsid w:val="7B3536A5"/>
    <w:rsid w:val="7B9A14C5"/>
    <w:rsid w:val="7BAD572F"/>
    <w:rsid w:val="7BB70CA7"/>
    <w:rsid w:val="7C48009D"/>
    <w:rsid w:val="7C8E51A8"/>
    <w:rsid w:val="7E224838"/>
    <w:rsid w:val="7E74691C"/>
    <w:rsid w:val="7F4969A0"/>
  </w:rsids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5"/>
    <w:qFormat/>
    <w:uiPriority w:val="99"/>
    <w:pPr>
      <w:ind w:left="100" w:leftChars="2500"/>
    </w:pPr>
  </w:style>
  <w:style w:type="character" w:customStyle="1" w:styleId="5">
    <w:name w:val="日期 Char"/>
    <w:basedOn w:val="3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657</Words>
  <Characters>3748</Characters>
  <Lines>31</Lines>
  <Paragraphs>8</Paragraphs>
  <ScaleCrop>false</ScaleCrop>
  <LinksUpToDate>false</LinksUpToDate>
  <CharactersWithSpaces>4397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2016-07-15T08:53:00Z</dcterms:created>
  <dc:creator>DADI</dc:creator>
  <cp:lastModifiedBy>Administrator</cp:lastModifiedBy>
  <cp:lastPrinted>2009-12-03T20:56:00Z</cp:lastPrinted>
  <dcterms:modified xsi:type="dcterms:W3CDTF">2009-12-04T12:10:00Z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